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7A1" w:rsidRPr="005567A1" w:rsidRDefault="00BE0609" w:rsidP="005567A1">
      <w:pPr>
        <w:pStyle w:val="Paragraphedeliste"/>
        <w:numPr>
          <w:ilvl w:val="0"/>
          <w:numId w:val="5"/>
        </w:numPr>
        <w:jc w:val="center"/>
        <w:rPr>
          <w:rFonts w:ascii="Arial" w:hAnsi="Arial" w:cs="Arial"/>
          <w:b/>
          <w:color w:val="0070C0"/>
          <w:sz w:val="32"/>
          <w:szCs w:val="24"/>
        </w:rPr>
      </w:pPr>
      <w:r w:rsidRPr="005567A1">
        <w:rPr>
          <w:rFonts w:ascii="Arial" w:hAnsi="Arial" w:cs="Arial"/>
          <w:b/>
          <w:color w:val="0070C0"/>
          <w:sz w:val="32"/>
          <w:szCs w:val="24"/>
        </w:rPr>
        <w:t xml:space="preserve">Forum logement </w:t>
      </w:r>
      <w:r w:rsidR="00EA1396" w:rsidRPr="005567A1">
        <w:rPr>
          <w:rFonts w:ascii="Arial" w:hAnsi="Arial" w:cs="Arial"/>
          <w:b/>
          <w:color w:val="0070C0"/>
          <w:sz w:val="32"/>
          <w:szCs w:val="24"/>
        </w:rPr>
        <w:t>–</w:t>
      </w:r>
    </w:p>
    <w:p w:rsidR="00BE0609" w:rsidRPr="00AA308D" w:rsidRDefault="00EA1396" w:rsidP="00AA308D">
      <w:pPr>
        <w:jc w:val="center"/>
        <w:rPr>
          <w:rFonts w:ascii="Arial" w:hAnsi="Arial" w:cs="Arial"/>
          <w:i/>
          <w:szCs w:val="24"/>
        </w:rPr>
      </w:pPr>
      <w:r w:rsidRPr="005567A1">
        <w:rPr>
          <w:rFonts w:ascii="Arial" w:hAnsi="Arial" w:cs="Arial"/>
          <w:i/>
          <w:szCs w:val="24"/>
        </w:rPr>
        <w:t xml:space="preserve">Fiche de renseignement </w:t>
      </w:r>
      <w:r w:rsidR="005567A1" w:rsidRPr="005567A1">
        <w:rPr>
          <w:rFonts w:ascii="Arial" w:hAnsi="Arial" w:cs="Arial"/>
          <w:i/>
          <w:szCs w:val="24"/>
        </w:rPr>
        <w:t>à compléter par l’agence organisatrice</w:t>
      </w:r>
      <w:r w:rsidR="00AA308D">
        <w:rPr>
          <w:rFonts w:ascii="Arial" w:hAnsi="Arial" w:cs="Arial"/>
          <w:i/>
          <w:szCs w:val="24"/>
        </w:rPr>
        <w:t xml:space="preserve"> et à envoyer à </w:t>
      </w:r>
      <w:hyperlink r:id="rId9" w:history="1">
        <w:r w:rsidR="00AA308D" w:rsidRPr="00EB4540">
          <w:rPr>
            <w:rStyle w:val="Lienhypertexte"/>
            <w:rFonts w:ascii="Arial" w:hAnsi="Arial" w:cs="Arial"/>
            <w:i/>
            <w:szCs w:val="24"/>
          </w:rPr>
          <w:t>partenariats@csf.fr</w:t>
        </w:r>
      </w:hyperlink>
      <w:r w:rsidR="00AA308D">
        <w:rPr>
          <w:rFonts w:ascii="Arial" w:hAnsi="Arial" w:cs="Arial"/>
          <w:i/>
          <w:szCs w:val="24"/>
        </w:rPr>
        <w:t xml:space="preserve"> </w:t>
      </w:r>
      <w:r w:rsidR="00AA308D" w:rsidRPr="00AA308D">
        <w:rPr>
          <w:rFonts w:ascii="Arial" w:hAnsi="Arial" w:cs="Arial"/>
          <w:i/>
          <w:szCs w:val="24"/>
        </w:rPr>
        <w:t xml:space="preserve">et </w:t>
      </w:r>
      <w:hyperlink r:id="rId10" w:history="1">
        <w:r w:rsidR="00AA308D" w:rsidRPr="00EB4540">
          <w:rPr>
            <w:rStyle w:val="Lienhypertexte"/>
            <w:rFonts w:ascii="Arial" w:hAnsi="Arial" w:cs="Arial"/>
            <w:i/>
            <w:szCs w:val="24"/>
          </w:rPr>
          <w:t>denegre@csf.fr</w:t>
        </w:r>
      </w:hyperlink>
      <w:r w:rsidR="00AA308D">
        <w:rPr>
          <w:rFonts w:ascii="Arial" w:hAnsi="Arial" w:cs="Arial"/>
          <w:i/>
          <w:szCs w:val="24"/>
        </w:rPr>
        <w:t xml:space="preserve"> </w:t>
      </w:r>
      <w:r w:rsidR="00BE0609" w:rsidRPr="00F918ED">
        <w:rPr>
          <w:rFonts w:ascii="Arial" w:hAnsi="Arial" w:cs="Arial"/>
          <w:sz w:val="20"/>
          <w:szCs w:val="24"/>
        </w:rPr>
        <w:t>___________________________________________________________________</w:t>
      </w:r>
    </w:p>
    <w:p w:rsidR="00BE0609" w:rsidRPr="005567A1" w:rsidRDefault="00BE0609">
      <w:pPr>
        <w:rPr>
          <w:rFonts w:ascii="Arial" w:hAnsi="Arial" w:cs="Arial"/>
          <w:sz w:val="18"/>
          <w:szCs w:val="24"/>
        </w:rPr>
      </w:pPr>
    </w:p>
    <w:p w:rsidR="00BE0609" w:rsidRDefault="00BE0609">
      <w:pPr>
        <w:rPr>
          <w:rFonts w:ascii="Arial" w:hAnsi="Arial" w:cs="Arial"/>
          <w:sz w:val="24"/>
          <w:szCs w:val="24"/>
        </w:rPr>
      </w:pPr>
      <w:r w:rsidRPr="005567A1">
        <w:rPr>
          <w:rFonts w:ascii="Arial" w:hAnsi="Arial" w:cs="Arial"/>
          <w:b/>
          <w:sz w:val="24"/>
          <w:szCs w:val="24"/>
        </w:rPr>
        <w:t>Date </w:t>
      </w:r>
      <w:r w:rsidR="005567A1" w:rsidRPr="005567A1">
        <w:rPr>
          <w:rFonts w:ascii="Arial" w:hAnsi="Arial" w:cs="Arial"/>
          <w:b/>
          <w:sz w:val="24"/>
          <w:szCs w:val="24"/>
        </w:rPr>
        <w:t>et heure</w:t>
      </w:r>
      <w:r w:rsidR="005567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: </w:t>
      </w:r>
    </w:p>
    <w:p w:rsidR="00BE0609" w:rsidRDefault="00BE0609">
      <w:pPr>
        <w:rPr>
          <w:rFonts w:ascii="Arial" w:hAnsi="Arial" w:cs="Arial"/>
          <w:sz w:val="24"/>
          <w:szCs w:val="24"/>
        </w:rPr>
      </w:pPr>
      <w:r w:rsidRPr="00BE0609">
        <w:rPr>
          <w:rFonts w:ascii="Arial" w:hAnsi="Arial" w:cs="Arial"/>
          <w:b/>
          <w:sz w:val="24"/>
          <w:szCs w:val="24"/>
        </w:rPr>
        <w:t>Lieu</w:t>
      </w:r>
      <w:r w:rsidR="00D33434">
        <w:rPr>
          <w:rFonts w:ascii="Arial" w:hAnsi="Arial" w:cs="Arial"/>
          <w:sz w:val="24"/>
          <w:szCs w:val="24"/>
        </w:rPr>
        <w:t> </w:t>
      </w:r>
      <w:r w:rsidR="00D33434" w:rsidRPr="005567A1">
        <w:rPr>
          <w:rFonts w:ascii="Arial" w:hAnsi="Arial" w:cs="Arial"/>
          <w:sz w:val="24"/>
          <w:szCs w:val="24"/>
        </w:rPr>
        <w:t>:</w:t>
      </w:r>
      <w:r w:rsidR="005567A1">
        <w:rPr>
          <w:rFonts w:ascii="Arial" w:hAnsi="Arial" w:cs="Arial"/>
          <w:sz w:val="24"/>
          <w:szCs w:val="24"/>
        </w:rPr>
        <w:t xml:space="preserve"> </w:t>
      </w:r>
      <w:r w:rsidR="005567A1" w:rsidRPr="005567A1">
        <w:rPr>
          <w:rFonts w:ascii="Arial" w:hAnsi="Arial" w:cs="Arial"/>
          <w:i/>
          <w:sz w:val="20"/>
          <w:szCs w:val="24"/>
        </w:rPr>
        <w:t xml:space="preserve">(préciser quel bâtiment, quel site, quel service, etc… </w:t>
      </w:r>
      <w:r w:rsidR="005567A1" w:rsidRPr="005567A1">
        <w:rPr>
          <w:rFonts w:ascii="Arial" w:hAnsi="Arial" w:cs="Arial"/>
          <w:i/>
          <w:sz w:val="20"/>
          <w:szCs w:val="24"/>
          <w:u w:val="single"/>
        </w:rPr>
        <w:t>ex:</w:t>
      </w:r>
      <w:r w:rsidR="005567A1" w:rsidRPr="005567A1">
        <w:rPr>
          <w:rFonts w:ascii="Arial" w:hAnsi="Arial" w:cs="Arial"/>
          <w:i/>
          <w:sz w:val="20"/>
          <w:szCs w:val="24"/>
        </w:rPr>
        <w:t xml:space="preserve"> CHU)</w:t>
      </w:r>
    </w:p>
    <w:p w:rsidR="00BE0609" w:rsidRDefault="00BE0609">
      <w:pPr>
        <w:rPr>
          <w:rFonts w:ascii="Arial" w:hAnsi="Arial" w:cs="Arial"/>
          <w:sz w:val="24"/>
          <w:szCs w:val="24"/>
        </w:rPr>
      </w:pPr>
    </w:p>
    <w:p w:rsidR="005567A1" w:rsidRDefault="00BE0609">
      <w:pPr>
        <w:rPr>
          <w:rFonts w:ascii="Arial" w:hAnsi="Arial" w:cs="Arial"/>
          <w:i/>
          <w:sz w:val="24"/>
          <w:szCs w:val="24"/>
        </w:rPr>
      </w:pPr>
      <w:r w:rsidRPr="005567A1">
        <w:rPr>
          <w:rFonts w:ascii="Arial" w:hAnsi="Arial" w:cs="Arial"/>
          <w:b/>
          <w:sz w:val="24"/>
          <w:szCs w:val="24"/>
        </w:rPr>
        <w:t>Thèmes abordés durant le forum</w:t>
      </w:r>
      <w:r w:rsidRPr="00EA1396">
        <w:rPr>
          <w:rFonts w:ascii="Arial" w:hAnsi="Arial" w:cs="Arial"/>
          <w:i/>
          <w:sz w:val="24"/>
          <w:szCs w:val="24"/>
        </w:rPr>
        <w:t xml:space="preserve"> : </w:t>
      </w:r>
      <w:r w:rsidR="005567A1" w:rsidRPr="005567A1">
        <w:rPr>
          <w:rFonts w:ascii="Arial" w:hAnsi="Arial" w:cs="Arial"/>
          <w:i/>
          <w:sz w:val="20"/>
          <w:szCs w:val="24"/>
        </w:rPr>
        <w:t>(</w:t>
      </w:r>
      <w:r w:rsidR="005567A1">
        <w:rPr>
          <w:rFonts w:ascii="Arial" w:hAnsi="Arial" w:cs="Arial"/>
          <w:i/>
          <w:sz w:val="20"/>
          <w:szCs w:val="24"/>
        </w:rPr>
        <w:t>cocher les thèmes parmi la liste ou préciser si autres</w:t>
      </w:r>
      <w:r w:rsidR="005567A1" w:rsidRPr="005567A1">
        <w:rPr>
          <w:rFonts w:ascii="Arial" w:hAnsi="Arial" w:cs="Arial"/>
          <w:i/>
          <w:sz w:val="20"/>
          <w:szCs w:val="24"/>
        </w:rPr>
        <w:t>)</w:t>
      </w:r>
    </w:p>
    <w:p w:rsidR="00517CD4" w:rsidRDefault="0043140D">
      <w:pPr>
        <w:rPr>
          <w:rFonts w:ascii="Arial" w:hAnsi="Arial" w:cs="Arial"/>
          <w:bCs/>
          <w:i/>
          <w:szCs w:val="24"/>
        </w:rPr>
      </w:pPr>
      <w:sdt>
        <w:sdtPr>
          <w:rPr>
            <w:rFonts w:ascii="Arial" w:hAnsi="Arial" w:cs="Arial"/>
            <w:bCs/>
            <w:i/>
            <w:szCs w:val="24"/>
          </w:rPr>
          <w:id w:val="187649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7A1" w:rsidRPr="005567A1">
            <w:rPr>
              <w:rFonts w:ascii="MS Gothic" w:eastAsia="MS Gothic" w:hAnsi="MS Gothic" w:cs="Arial" w:hint="eastAsia"/>
              <w:bCs/>
              <w:i/>
              <w:szCs w:val="24"/>
            </w:rPr>
            <w:t>☐</w:t>
          </w:r>
        </w:sdtContent>
      </w:sdt>
      <w:r w:rsidR="00517CD4">
        <w:rPr>
          <w:rFonts w:ascii="Arial" w:hAnsi="Arial" w:cs="Arial"/>
          <w:bCs/>
          <w:i/>
          <w:szCs w:val="24"/>
        </w:rPr>
        <w:t xml:space="preserve"> rechercher et acheter un logement neuf</w:t>
      </w:r>
      <w:r w:rsidR="005567A1" w:rsidRPr="005567A1">
        <w:rPr>
          <w:rFonts w:ascii="Arial" w:hAnsi="Arial" w:cs="Arial"/>
          <w:bCs/>
          <w:i/>
          <w:szCs w:val="24"/>
        </w:rPr>
        <w:t xml:space="preserve"> </w:t>
      </w:r>
    </w:p>
    <w:p w:rsidR="005567A1" w:rsidRPr="005567A1" w:rsidRDefault="005567A1">
      <w:pPr>
        <w:rPr>
          <w:rFonts w:ascii="Arial" w:hAnsi="Arial" w:cs="Arial"/>
          <w:bCs/>
          <w:i/>
          <w:szCs w:val="24"/>
        </w:rPr>
      </w:pPr>
      <w:r w:rsidRPr="005567A1">
        <w:rPr>
          <w:rFonts w:ascii="Arial" w:hAnsi="Arial" w:cs="Arial"/>
          <w:bCs/>
          <w:i/>
          <w:szCs w:val="24"/>
        </w:rPr>
        <w:t>Acheter sa résidence principale</w:t>
      </w:r>
    </w:p>
    <w:p w:rsidR="005567A1" w:rsidRPr="005567A1" w:rsidRDefault="0043140D">
      <w:pPr>
        <w:rPr>
          <w:rFonts w:ascii="Arial" w:hAnsi="Arial" w:cs="Arial"/>
          <w:bCs/>
          <w:i/>
          <w:szCs w:val="24"/>
        </w:rPr>
      </w:pPr>
      <w:sdt>
        <w:sdtPr>
          <w:rPr>
            <w:rFonts w:ascii="Arial" w:hAnsi="Arial" w:cs="Arial"/>
            <w:bCs/>
            <w:i/>
            <w:szCs w:val="24"/>
          </w:rPr>
          <w:id w:val="-1606414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7A1" w:rsidRPr="005567A1">
            <w:rPr>
              <w:rFonts w:ascii="MS Gothic" w:eastAsia="MS Gothic" w:hAnsi="MS Gothic" w:cs="Arial" w:hint="eastAsia"/>
              <w:bCs/>
              <w:i/>
              <w:szCs w:val="24"/>
            </w:rPr>
            <w:t>☐</w:t>
          </w:r>
        </w:sdtContent>
      </w:sdt>
      <w:r w:rsidR="005567A1" w:rsidRPr="005567A1">
        <w:rPr>
          <w:rFonts w:ascii="Arial" w:hAnsi="Arial" w:cs="Arial"/>
          <w:bCs/>
          <w:i/>
          <w:szCs w:val="24"/>
        </w:rPr>
        <w:t xml:space="preserve"> </w:t>
      </w:r>
      <w:proofErr w:type="gramStart"/>
      <w:r w:rsidR="005567A1">
        <w:rPr>
          <w:rFonts w:ascii="Arial" w:hAnsi="Arial" w:cs="Arial"/>
          <w:bCs/>
          <w:i/>
          <w:szCs w:val="24"/>
        </w:rPr>
        <w:t>renégocier</w:t>
      </w:r>
      <w:proofErr w:type="gramEnd"/>
      <w:r w:rsidR="005567A1">
        <w:rPr>
          <w:rFonts w:ascii="Arial" w:hAnsi="Arial" w:cs="Arial"/>
          <w:bCs/>
          <w:i/>
          <w:szCs w:val="24"/>
        </w:rPr>
        <w:t xml:space="preserve"> son prêt immobilier</w:t>
      </w:r>
      <w:r w:rsidR="00BE0609" w:rsidRPr="005567A1">
        <w:rPr>
          <w:rFonts w:ascii="Arial" w:hAnsi="Arial" w:cs="Arial"/>
          <w:bCs/>
          <w:i/>
          <w:szCs w:val="24"/>
        </w:rPr>
        <w:t xml:space="preserve"> </w:t>
      </w:r>
    </w:p>
    <w:p w:rsidR="005567A1" w:rsidRPr="005567A1" w:rsidRDefault="0043140D">
      <w:pPr>
        <w:rPr>
          <w:rFonts w:ascii="Arial" w:hAnsi="Arial" w:cs="Arial"/>
          <w:bCs/>
          <w:i/>
          <w:szCs w:val="24"/>
        </w:rPr>
      </w:pPr>
      <w:sdt>
        <w:sdtPr>
          <w:rPr>
            <w:rFonts w:ascii="Arial" w:hAnsi="Arial" w:cs="Arial"/>
            <w:bCs/>
            <w:i/>
            <w:szCs w:val="24"/>
          </w:rPr>
          <w:id w:val="-2047979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7A1" w:rsidRPr="005567A1">
            <w:rPr>
              <w:rFonts w:ascii="MS Gothic" w:eastAsia="MS Gothic" w:hAnsi="MS Gothic" w:cs="Arial" w:hint="eastAsia"/>
              <w:bCs/>
              <w:i/>
              <w:szCs w:val="24"/>
            </w:rPr>
            <w:t>☐</w:t>
          </w:r>
        </w:sdtContent>
      </w:sdt>
      <w:r w:rsidR="005567A1" w:rsidRPr="005567A1">
        <w:rPr>
          <w:rFonts w:ascii="Arial" w:hAnsi="Arial" w:cs="Arial"/>
          <w:bCs/>
          <w:i/>
          <w:szCs w:val="24"/>
        </w:rPr>
        <w:t xml:space="preserve"> </w:t>
      </w:r>
      <w:proofErr w:type="gramStart"/>
      <w:r w:rsidR="00BE0609" w:rsidRPr="005567A1">
        <w:rPr>
          <w:rFonts w:ascii="Arial" w:hAnsi="Arial" w:cs="Arial"/>
          <w:bCs/>
          <w:i/>
          <w:szCs w:val="24"/>
        </w:rPr>
        <w:t>b</w:t>
      </w:r>
      <w:r w:rsidR="005567A1">
        <w:rPr>
          <w:rFonts w:ascii="Arial" w:hAnsi="Arial" w:cs="Arial"/>
          <w:bCs/>
          <w:i/>
          <w:szCs w:val="24"/>
        </w:rPr>
        <w:t>énéficier</w:t>
      </w:r>
      <w:proofErr w:type="gramEnd"/>
      <w:r w:rsidR="005567A1">
        <w:rPr>
          <w:rFonts w:ascii="Arial" w:hAnsi="Arial" w:cs="Arial"/>
          <w:bCs/>
          <w:i/>
          <w:szCs w:val="24"/>
        </w:rPr>
        <w:t xml:space="preserve"> du prêt à taux zéro</w:t>
      </w:r>
    </w:p>
    <w:p w:rsidR="005567A1" w:rsidRPr="005567A1" w:rsidRDefault="0043140D">
      <w:pPr>
        <w:rPr>
          <w:rFonts w:ascii="Arial" w:hAnsi="Arial" w:cs="Arial"/>
          <w:bCs/>
          <w:i/>
          <w:szCs w:val="24"/>
        </w:rPr>
      </w:pPr>
      <w:sdt>
        <w:sdtPr>
          <w:rPr>
            <w:rFonts w:ascii="Arial" w:hAnsi="Arial" w:cs="Arial"/>
            <w:bCs/>
            <w:i/>
            <w:szCs w:val="24"/>
          </w:rPr>
          <w:id w:val="-2138406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7A1" w:rsidRPr="005567A1">
            <w:rPr>
              <w:rFonts w:ascii="MS Gothic" w:eastAsia="MS Gothic" w:hAnsi="MS Gothic" w:cs="Arial" w:hint="eastAsia"/>
              <w:bCs/>
              <w:i/>
              <w:szCs w:val="24"/>
            </w:rPr>
            <w:t>☐</w:t>
          </w:r>
        </w:sdtContent>
      </w:sdt>
      <w:r w:rsidR="005567A1" w:rsidRPr="005567A1">
        <w:rPr>
          <w:rFonts w:ascii="Arial" w:hAnsi="Arial" w:cs="Arial"/>
          <w:bCs/>
          <w:i/>
          <w:szCs w:val="24"/>
        </w:rPr>
        <w:t xml:space="preserve"> </w:t>
      </w:r>
      <w:proofErr w:type="gramStart"/>
      <w:r w:rsidR="005567A1">
        <w:rPr>
          <w:rFonts w:ascii="Arial" w:hAnsi="Arial" w:cs="Arial"/>
          <w:bCs/>
          <w:i/>
          <w:szCs w:val="24"/>
        </w:rPr>
        <w:t>investir</w:t>
      </w:r>
      <w:proofErr w:type="gramEnd"/>
      <w:r w:rsidR="005567A1">
        <w:rPr>
          <w:rFonts w:ascii="Arial" w:hAnsi="Arial" w:cs="Arial"/>
          <w:bCs/>
          <w:i/>
          <w:szCs w:val="24"/>
        </w:rPr>
        <w:t xml:space="preserve"> dans l’immobilier</w:t>
      </w:r>
    </w:p>
    <w:p w:rsidR="005567A1" w:rsidRPr="005567A1" w:rsidRDefault="0043140D">
      <w:pPr>
        <w:rPr>
          <w:rFonts w:ascii="Arial" w:hAnsi="Arial" w:cs="Arial"/>
          <w:bCs/>
          <w:i/>
          <w:szCs w:val="24"/>
        </w:rPr>
      </w:pPr>
      <w:sdt>
        <w:sdtPr>
          <w:rPr>
            <w:rFonts w:ascii="Arial" w:hAnsi="Arial" w:cs="Arial"/>
            <w:bCs/>
            <w:i/>
            <w:szCs w:val="24"/>
          </w:rPr>
          <w:id w:val="961545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7A1" w:rsidRPr="005567A1">
            <w:rPr>
              <w:rFonts w:ascii="MS Gothic" w:eastAsia="MS Gothic" w:hAnsi="MS Gothic" w:cs="Arial" w:hint="eastAsia"/>
              <w:bCs/>
              <w:i/>
              <w:szCs w:val="24"/>
            </w:rPr>
            <w:t>☐</w:t>
          </w:r>
        </w:sdtContent>
      </w:sdt>
      <w:r w:rsidR="005567A1" w:rsidRPr="005567A1">
        <w:rPr>
          <w:rFonts w:ascii="Arial" w:hAnsi="Arial" w:cs="Arial"/>
          <w:bCs/>
          <w:i/>
          <w:szCs w:val="24"/>
        </w:rPr>
        <w:t xml:space="preserve"> </w:t>
      </w:r>
      <w:proofErr w:type="gramStart"/>
      <w:r w:rsidR="005567A1">
        <w:rPr>
          <w:rFonts w:ascii="Arial" w:hAnsi="Arial" w:cs="Arial"/>
          <w:bCs/>
          <w:i/>
          <w:szCs w:val="24"/>
        </w:rPr>
        <w:t>revendre</w:t>
      </w:r>
      <w:proofErr w:type="gramEnd"/>
      <w:r w:rsidR="005567A1">
        <w:rPr>
          <w:rFonts w:ascii="Arial" w:hAnsi="Arial" w:cs="Arial"/>
          <w:bCs/>
          <w:i/>
          <w:szCs w:val="24"/>
        </w:rPr>
        <w:t xml:space="preserve"> un bien</w:t>
      </w:r>
    </w:p>
    <w:p w:rsidR="005567A1" w:rsidRPr="005567A1" w:rsidRDefault="0043140D">
      <w:pPr>
        <w:rPr>
          <w:rFonts w:ascii="Arial" w:hAnsi="Arial" w:cs="Arial"/>
          <w:bCs/>
          <w:i/>
          <w:szCs w:val="24"/>
        </w:rPr>
      </w:pPr>
      <w:sdt>
        <w:sdtPr>
          <w:rPr>
            <w:rFonts w:ascii="Arial" w:hAnsi="Arial" w:cs="Arial"/>
            <w:bCs/>
            <w:i/>
            <w:szCs w:val="24"/>
          </w:rPr>
          <w:id w:val="-208880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7A1" w:rsidRPr="005567A1">
            <w:rPr>
              <w:rFonts w:ascii="MS Gothic" w:eastAsia="MS Gothic" w:hAnsi="MS Gothic" w:cs="Arial" w:hint="eastAsia"/>
              <w:bCs/>
              <w:i/>
              <w:szCs w:val="24"/>
            </w:rPr>
            <w:t>☐</w:t>
          </w:r>
        </w:sdtContent>
      </w:sdt>
      <w:r w:rsidR="005567A1" w:rsidRPr="005567A1">
        <w:rPr>
          <w:rFonts w:ascii="Arial" w:hAnsi="Arial" w:cs="Arial"/>
          <w:bCs/>
          <w:i/>
          <w:szCs w:val="24"/>
        </w:rPr>
        <w:t xml:space="preserve"> </w:t>
      </w:r>
      <w:proofErr w:type="gramStart"/>
      <w:r w:rsidR="005567A1">
        <w:rPr>
          <w:rFonts w:ascii="Arial" w:hAnsi="Arial" w:cs="Arial"/>
          <w:bCs/>
          <w:i/>
          <w:szCs w:val="24"/>
        </w:rPr>
        <w:t>louer</w:t>
      </w:r>
      <w:proofErr w:type="gramEnd"/>
      <w:r w:rsidR="005567A1">
        <w:rPr>
          <w:rFonts w:ascii="Arial" w:hAnsi="Arial" w:cs="Arial"/>
          <w:bCs/>
          <w:i/>
          <w:szCs w:val="24"/>
        </w:rPr>
        <w:t xml:space="preserve"> un logement</w:t>
      </w:r>
    </w:p>
    <w:p w:rsidR="005567A1" w:rsidRPr="005567A1" w:rsidRDefault="0043140D">
      <w:pPr>
        <w:rPr>
          <w:rFonts w:ascii="Arial" w:hAnsi="Arial" w:cs="Arial"/>
          <w:bCs/>
          <w:i/>
          <w:szCs w:val="24"/>
        </w:rPr>
      </w:pPr>
      <w:sdt>
        <w:sdtPr>
          <w:rPr>
            <w:rFonts w:ascii="Arial" w:hAnsi="Arial" w:cs="Arial"/>
            <w:bCs/>
            <w:i/>
            <w:szCs w:val="24"/>
          </w:rPr>
          <w:id w:val="-2126682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7A1" w:rsidRPr="005567A1">
            <w:rPr>
              <w:rFonts w:ascii="MS Gothic" w:eastAsia="MS Gothic" w:hAnsi="MS Gothic" w:cs="Arial" w:hint="eastAsia"/>
              <w:bCs/>
              <w:i/>
              <w:szCs w:val="24"/>
            </w:rPr>
            <w:t>☐</w:t>
          </w:r>
        </w:sdtContent>
      </w:sdt>
      <w:r w:rsidR="005567A1" w:rsidRPr="005567A1">
        <w:rPr>
          <w:rFonts w:ascii="Arial" w:hAnsi="Arial" w:cs="Arial"/>
          <w:bCs/>
          <w:i/>
          <w:szCs w:val="24"/>
        </w:rPr>
        <w:t xml:space="preserve"> </w:t>
      </w:r>
      <w:proofErr w:type="gramStart"/>
      <w:r w:rsidR="005567A1">
        <w:rPr>
          <w:rFonts w:ascii="Arial" w:hAnsi="Arial" w:cs="Arial"/>
          <w:bCs/>
          <w:i/>
          <w:szCs w:val="24"/>
        </w:rPr>
        <w:t>trouver</w:t>
      </w:r>
      <w:proofErr w:type="gramEnd"/>
      <w:r w:rsidR="005567A1">
        <w:rPr>
          <w:rFonts w:ascii="Arial" w:hAnsi="Arial" w:cs="Arial"/>
          <w:bCs/>
          <w:i/>
          <w:szCs w:val="24"/>
        </w:rPr>
        <w:t xml:space="preserve"> une résidence meublée</w:t>
      </w:r>
    </w:p>
    <w:p w:rsidR="005567A1" w:rsidRPr="005567A1" w:rsidRDefault="0043140D">
      <w:pPr>
        <w:rPr>
          <w:rFonts w:ascii="Arial" w:hAnsi="Arial" w:cs="Arial"/>
          <w:bCs/>
          <w:i/>
          <w:szCs w:val="24"/>
        </w:rPr>
      </w:pPr>
      <w:sdt>
        <w:sdtPr>
          <w:rPr>
            <w:rFonts w:ascii="Arial" w:hAnsi="Arial" w:cs="Arial"/>
            <w:bCs/>
            <w:i/>
            <w:szCs w:val="24"/>
          </w:rPr>
          <w:id w:val="-1661157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7A1" w:rsidRPr="005567A1">
            <w:rPr>
              <w:rFonts w:ascii="MS Gothic" w:eastAsia="MS Gothic" w:hAnsi="MS Gothic" w:cs="Arial" w:hint="eastAsia"/>
              <w:bCs/>
              <w:i/>
              <w:szCs w:val="24"/>
            </w:rPr>
            <w:t>☐</w:t>
          </w:r>
        </w:sdtContent>
      </w:sdt>
      <w:r w:rsidR="005567A1" w:rsidRPr="005567A1">
        <w:rPr>
          <w:rFonts w:ascii="Arial" w:hAnsi="Arial" w:cs="Arial"/>
          <w:bCs/>
          <w:i/>
          <w:szCs w:val="24"/>
        </w:rPr>
        <w:t xml:space="preserve"> </w:t>
      </w:r>
      <w:proofErr w:type="gramStart"/>
      <w:r w:rsidR="00BE0609" w:rsidRPr="005567A1">
        <w:rPr>
          <w:rFonts w:ascii="Arial" w:hAnsi="Arial" w:cs="Arial"/>
          <w:bCs/>
          <w:i/>
          <w:szCs w:val="24"/>
        </w:rPr>
        <w:t>faire</w:t>
      </w:r>
      <w:proofErr w:type="gramEnd"/>
      <w:r w:rsidR="00BE0609" w:rsidRPr="005567A1">
        <w:rPr>
          <w:rFonts w:ascii="Arial" w:hAnsi="Arial" w:cs="Arial"/>
          <w:bCs/>
          <w:i/>
          <w:szCs w:val="24"/>
        </w:rPr>
        <w:t xml:space="preserve"> des trav</w:t>
      </w:r>
      <w:r w:rsidR="005567A1">
        <w:rPr>
          <w:rFonts w:ascii="Arial" w:hAnsi="Arial" w:cs="Arial"/>
          <w:bCs/>
          <w:i/>
          <w:szCs w:val="24"/>
        </w:rPr>
        <w:t>aux à son domicile</w:t>
      </w:r>
    </w:p>
    <w:p w:rsidR="005567A1" w:rsidRPr="005567A1" w:rsidRDefault="0043140D">
      <w:pPr>
        <w:rPr>
          <w:rFonts w:ascii="Arial" w:hAnsi="Arial" w:cs="Arial"/>
          <w:bCs/>
          <w:i/>
          <w:szCs w:val="24"/>
        </w:rPr>
      </w:pPr>
      <w:sdt>
        <w:sdtPr>
          <w:rPr>
            <w:rFonts w:ascii="Arial" w:hAnsi="Arial" w:cs="Arial"/>
            <w:bCs/>
            <w:i/>
            <w:szCs w:val="24"/>
          </w:rPr>
          <w:id w:val="-1232694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7A1" w:rsidRPr="005567A1">
            <w:rPr>
              <w:rFonts w:ascii="MS Gothic" w:eastAsia="MS Gothic" w:hAnsi="MS Gothic" w:cs="Arial" w:hint="eastAsia"/>
              <w:bCs/>
              <w:i/>
              <w:szCs w:val="24"/>
            </w:rPr>
            <w:t>☐</w:t>
          </w:r>
        </w:sdtContent>
      </w:sdt>
      <w:r w:rsidR="005567A1" w:rsidRPr="005567A1">
        <w:rPr>
          <w:rFonts w:ascii="Arial" w:hAnsi="Arial" w:cs="Arial"/>
          <w:bCs/>
          <w:i/>
          <w:szCs w:val="24"/>
        </w:rPr>
        <w:t xml:space="preserve"> </w:t>
      </w:r>
      <w:proofErr w:type="gramStart"/>
      <w:r w:rsidR="00BE0609" w:rsidRPr="005567A1">
        <w:rPr>
          <w:rFonts w:ascii="Arial" w:hAnsi="Arial" w:cs="Arial"/>
          <w:bCs/>
          <w:i/>
          <w:szCs w:val="24"/>
        </w:rPr>
        <w:t>connaître</w:t>
      </w:r>
      <w:proofErr w:type="gramEnd"/>
      <w:r w:rsidR="00BE0609" w:rsidRPr="005567A1">
        <w:rPr>
          <w:rFonts w:ascii="Arial" w:hAnsi="Arial" w:cs="Arial"/>
          <w:bCs/>
          <w:i/>
          <w:szCs w:val="24"/>
        </w:rPr>
        <w:t xml:space="preserve"> ses droits et obligatio</w:t>
      </w:r>
      <w:r w:rsidR="005567A1">
        <w:rPr>
          <w:rFonts w:ascii="Arial" w:hAnsi="Arial" w:cs="Arial"/>
          <w:bCs/>
          <w:i/>
          <w:szCs w:val="24"/>
        </w:rPr>
        <w:t>ns dans le secteur immobilier </w:t>
      </w:r>
    </w:p>
    <w:p w:rsidR="005567A1" w:rsidRPr="005567A1" w:rsidRDefault="0043140D">
      <w:pPr>
        <w:rPr>
          <w:rFonts w:ascii="Arial" w:hAnsi="Arial" w:cs="Arial"/>
          <w:bCs/>
          <w:i/>
          <w:szCs w:val="24"/>
        </w:rPr>
      </w:pPr>
      <w:sdt>
        <w:sdtPr>
          <w:rPr>
            <w:rFonts w:ascii="Arial" w:hAnsi="Arial" w:cs="Arial"/>
            <w:bCs/>
            <w:i/>
            <w:szCs w:val="24"/>
          </w:rPr>
          <w:id w:val="1315451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7A1" w:rsidRPr="005567A1">
            <w:rPr>
              <w:rFonts w:ascii="MS Gothic" w:eastAsia="MS Gothic" w:hAnsi="MS Gothic" w:cs="Arial" w:hint="eastAsia"/>
              <w:bCs/>
              <w:i/>
              <w:szCs w:val="24"/>
            </w:rPr>
            <w:t>☐</w:t>
          </w:r>
        </w:sdtContent>
      </w:sdt>
      <w:r w:rsidR="005567A1" w:rsidRPr="005567A1">
        <w:rPr>
          <w:rFonts w:ascii="Arial" w:hAnsi="Arial" w:cs="Arial"/>
          <w:bCs/>
          <w:i/>
          <w:szCs w:val="24"/>
        </w:rPr>
        <w:t xml:space="preserve"> </w:t>
      </w:r>
      <w:proofErr w:type="gramStart"/>
      <w:r w:rsidR="00BE0609" w:rsidRPr="005567A1">
        <w:rPr>
          <w:rFonts w:ascii="Arial" w:hAnsi="Arial" w:cs="Arial"/>
          <w:bCs/>
          <w:i/>
          <w:szCs w:val="24"/>
        </w:rPr>
        <w:t>vérifier</w:t>
      </w:r>
      <w:proofErr w:type="gramEnd"/>
      <w:r w:rsidR="00BE0609" w:rsidRPr="005567A1">
        <w:rPr>
          <w:rFonts w:ascii="Arial" w:hAnsi="Arial" w:cs="Arial"/>
          <w:bCs/>
          <w:i/>
          <w:szCs w:val="24"/>
        </w:rPr>
        <w:t xml:space="preserve"> son é</w:t>
      </w:r>
      <w:r w:rsidR="005567A1">
        <w:rPr>
          <w:rFonts w:ascii="Arial" w:hAnsi="Arial" w:cs="Arial"/>
          <w:bCs/>
          <w:i/>
          <w:szCs w:val="24"/>
        </w:rPr>
        <w:t>ligibilité au logement social </w:t>
      </w:r>
    </w:p>
    <w:p w:rsidR="005567A1" w:rsidRPr="005567A1" w:rsidRDefault="0043140D">
      <w:pPr>
        <w:rPr>
          <w:rFonts w:ascii="Arial" w:hAnsi="Arial" w:cs="Arial"/>
          <w:bCs/>
          <w:i/>
          <w:szCs w:val="24"/>
        </w:rPr>
      </w:pPr>
      <w:sdt>
        <w:sdtPr>
          <w:rPr>
            <w:rFonts w:ascii="Arial" w:hAnsi="Arial" w:cs="Arial"/>
            <w:bCs/>
            <w:i/>
            <w:szCs w:val="24"/>
          </w:rPr>
          <w:id w:val="2045015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7A1" w:rsidRPr="005567A1">
            <w:rPr>
              <w:rFonts w:ascii="MS Gothic" w:eastAsia="MS Gothic" w:hAnsi="MS Gothic" w:cs="Arial" w:hint="eastAsia"/>
              <w:bCs/>
              <w:i/>
              <w:szCs w:val="24"/>
            </w:rPr>
            <w:t>☐</w:t>
          </w:r>
        </w:sdtContent>
      </w:sdt>
      <w:r w:rsidR="005567A1" w:rsidRPr="005567A1">
        <w:rPr>
          <w:rFonts w:ascii="Arial" w:hAnsi="Arial" w:cs="Arial"/>
          <w:bCs/>
          <w:i/>
          <w:szCs w:val="24"/>
        </w:rPr>
        <w:t xml:space="preserve"> </w:t>
      </w:r>
      <w:proofErr w:type="gramStart"/>
      <w:r w:rsidR="00BE0609" w:rsidRPr="005567A1">
        <w:rPr>
          <w:rFonts w:ascii="Arial" w:hAnsi="Arial" w:cs="Arial"/>
          <w:bCs/>
          <w:i/>
          <w:szCs w:val="24"/>
        </w:rPr>
        <w:t>connaît</w:t>
      </w:r>
      <w:r w:rsidR="006E22B3" w:rsidRPr="005567A1">
        <w:rPr>
          <w:rFonts w:ascii="Arial" w:hAnsi="Arial" w:cs="Arial"/>
          <w:bCs/>
          <w:i/>
          <w:szCs w:val="24"/>
        </w:rPr>
        <w:t>re</w:t>
      </w:r>
      <w:proofErr w:type="gramEnd"/>
      <w:r w:rsidR="005567A1">
        <w:rPr>
          <w:rFonts w:ascii="Arial" w:hAnsi="Arial" w:cs="Arial"/>
          <w:bCs/>
          <w:i/>
          <w:szCs w:val="24"/>
        </w:rPr>
        <w:t xml:space="preserve"> l’offre de logements sociaux </w:t>
      </w:r>
    </w:p>
    <w:p w:rsidR="00BE0609" w:rsidRPr="00F918ED" w:rsidRDefault="0043140D">
      <w:pPr>
        <w:rPr>
          <w:rFonts w:ascii="Arial" w:hAnsi="Arial" w:cs="Arial"/>
          <w:i/>
          <w:szCs w:val="24"/>
        </w:rPr>
      </w:pPr>
      <w:sdt>
        <w:sdtPr>
          <w:rPr>
            <w:rFonts w:ascii="Arial" w:hAnsi="Arial" w:cs="Arial"/>
            <w:i/>
            <w:szCs w:val="24"/>
          </w:rPr>
          <w:id w:val="876044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7A1">
            <w:rPr>
              <w:rFonts w:ascii="MS Gothic" w:eastAsia="MS Gothic" w:hAnsi="MS Gothic" w:cs="Arial" w:hint="eastAsia"/>
              <w:i/>
              <w:szCs w:val="24"/>
            </w:rPr>
            <w:t>☐</w:t>
          </w:r>
        </w:sdtContent>
      </w:sdt>
      <w:r w:rsidR="005567A1">
        <w:rPr>
          <w:rFonts w:ascii="Arial" w:hAnsi="Arial" w:cs="Arial"/>
          <w:i/>
          <w:szCs w:val="24"/>
        </w:rPr>
        <w:t xml:space="preserve"> </w:t>
      </w:r>
      <w:proofErr w:type="gramStart"/>
      <w:r w:rsidR="005567A1">
        <w:rPr>
          <w:rFonts w:ascii="Arial" w:hAnsi="Arial" w:cs="Arial"/>
          <w:i/>
          <w:szCs w:val="24"/>
        </w:rPr>
        <w:t>autre</w:t>
      </w:r>
      <w:proofErr w:type="gramEnd"/>
      <w:r w:rsidR="005567A1">
        <w:rPr>
          <w:rFonts w:ascii="Arial" w:hAnsi="Arial" w:cs="Arial"/>
          <w:i/>
          <w:szCs w:val="24"/>
        </w:rPr>
        <w:t> : _________________________________</w:t>
      </w:r>
    </w:p>
    <w:p w:rsidR="005567A1" w:rsidRDefault="005567A1">
      <w:pPr>
        <w:rPr>
          <w:rFonts w:ascii="Arial" w:hAnsi="Arial" w:cs="Arial"/>
          <w:sz w:val="24"/>
          <w:szCs w:val="24"/>
        </w:rPr>
      </w:pPr>
    </w:p>
    <w:p w:rsidR="00BE0609" w:rsidRPr="005567A1" w:rsidRDefault="005567A1" w:rsidP="005567A1">
      <w:pPr>
        <w:shd w:val="pct30" w:color="auto" w:fill="auto"/>
        <w:rPr>
          <w:rFonts w:ascii="Arial" w:hAnsi="Arial" w:cs="Arial"/>
          <w:b/>
          <w:sz w:val="24"/>
          <w:szCs w:val="24"/>
          <w:shd w:val="pct30" w:color="auto" w:fill="auto"/>
        </w:rPr>
      </w:pPr>
      <w:r>
        <w:rPr>
          <w:rFonts w:ascii="Arial" w:hAnsi="Arial" w:cs="Arial"/>
          <w:b/>
          <w:sz w:val="24"/>
          <w:szCs w:val="24"/>
          <w:shd w:val="pct30" w:color="auto" w:fill="auto"/>
        </w:rPr>
        <w:t>Les intervenants </w:t>
      </w:r>
    </w:p>
    <w:p w:rsidR="005567A1" w:rsidRPr="005567A1" w:rsidRDefault="005567A1">
      <w:pPr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68"/>
        <w:gridCol w:w="7544"/>
      </w:tblGrid>
      <w:tr w:rsidR="005567A1" w:rsidTr="00F918ED">
        <w:tc>
          <w:tcPr>
            <w:tcW w:w="1668" w:type="dxa"/>
          </w:tcPr>
          <w:p w:rsidR="005567A1" w:rsidRPr="005567A1" w:rsidRDefault="00F918ED" w:rsidP="00F918ED">
            <w:pPr>
              <w:jc w:val="left"/>
              <w:rPr>
                <w:rFonts w:ascii="Arial" w:hAnsi="Arial" w:cs="Arial"/>
                <w:color w:val="0070C0"/>
                <w:szCs w:val="24"/>
              </w:rPr>
            </w:pPr>
            <w:r>
              <w:rPr>
                <w:rFonts w:ascii="Arial" w:hAnsi="Arial" w:cs="Arial"/>
                <w:color w:val="0070C0"/>
                <w:szCs w:val="24"/>
              </w:rPr>
              <w:t>Partenaire 1</w:t>
            </w:r>
          </w:p>
        </w:tc>
        <w:tc>
          <w:tcPr>
            <w:tcW w:w="7544" w:type="dxa"/>
          </w:tcPr>
          <w:p w:rsidR="005567A1" w:rsidRPr="005567A1" w:rsidRDefault="005567A1" w:rsidP="00F918ED">
            <w:pPr>
              <w:rPr>
                <w:rFonts w:ascii="Arial" w:hAnsi="Arial" w:cs="Arial"/>
                <w:color w:val="0070C0"/>
                <w:szCs w:val="24"/>
              </w:rPr>
            </w:pPr>
          </w:p>
        </w:tc>
      </w:tr>
      <w:tr w:rsidR="005567A1" w:rsidTr="00F918ED">
        <w:tc>
          <w:tcPr>
            <w:tcW w:w="1668" w:type="dxa"/>
          </w:tcPr>
          <w:p w:rsidR="005567A1" w:rsidRPr="005567A1" w:rsidRDefault="00F918ED" w:rsidP="005567A1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color w:val="0070C0"/>
                <w:szCs w:val="24"/>
              </w:rPr>
              <w:t>Partenaire 2</w:t>
            </w:r>
          </w:p>
        </w:tc>
        <w:tc>
          <w:tcPr>
            <w:tcW w:w="7544" w:type="dxa"/>
          </w:tcPr>
          <w:p w:rsidR="005567A1" w:rsidRPr="005567A1" w:rsidRDefault="005567A1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567A1" w:rsidTr="00F918ED">
        <w:tc>
          <w:tcPr>
            <w:tcW w:w="1668" w:type="dxa"/>
          </w:tcPr>
          <w:p w:rsidR="005567A1" w:rsidRDefault="00F918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Cs w:val="24"/>
              </w:rPr>
              <w:t>Partenaire 3</w:t>
            </w:r>
          </w:p>
        </w:tc>
        <w:tc>
          <w:tcPr>
            <w:tcW w:w="7544" w:type="dxa"/>
          </w:tcPr>
          <w:p w:rsidR="005567A1" w:rsidRDefault="00556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67A1" w:rsidTr="00F918ED">
        <w:tc>
          <w:tcPr>
            <w:tcW w:w="1668" w:type="dxa"/>
          </w:tcPr>
          <w:p w:rsidR="005567A1" w:rsidRDefault="00F918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Cs w:val="24"/>
              </w:rPr>
              <w:t>Partenaire 4</w:t>
            </w:r>
          </w:p>
        </w:tc>
        <w:tc>
          <w:tcPr>
            <w:tcW w:w="7544" w:type="dxa"/>
          </w:tcPr>
          <w:p w:rsidR="005567A1" w:rsidRDefault="005567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A5C5C" w:rsidRDefault="009A5C5C">
      <w:pPr>
        <w:rPr>
          <w:rFonts w:ascii="Arial" w:hAnsi="Arial" w:cs="Arial"/>
          <w:sz w:val="24"/>
          <w:szCs w:val="24"/>
        </w:rPr>
      </w:pPr>
    </w:p>
    <w:p w:rsidR="00A13CF4" w:rsidRDefault="00A13CF4">
      <w:pPr>
        <w:rPr>
          <w:rFonts w:ascii="Arial" w:hAnsi="Arial" w:cs="Arial"/>
          <w:sz w:val="24"/>
          <w:szCs w:val="24"/>
        </w:rPr>
      </w:pPr>
    </w:p>
    <w:p w:rsidR="00A13CF4" w:rsidRPr="00CB22F9" w:rsidRDefault="00A13CF4" w:rsidP="00A13CF4">
      <w:pPr>
        <w:shd w:val="pct30" w:color="auto" w:fill="auto"/>
        <w:rPr>
          <w:rFonts w:ascii="Arial" w:hAnsi="Arial" w:cs="Arial"/>
          <w:b/>
          <w:sz w:val="24"/>
          <w:szCs w:val="24"/>
          <w:shd w:val="pct30" w:color="auto" w:fill="auto"/>
        </w:rPr>
      </w:pPr>
      <w:r w:rsidRPr="00072E44">
        <w:rPr>
          <w:rFonts w:ascii="Arial" w:hAnsi="Arial" w:cs="Arial"/>
          <w:b/>
          <w:sz w:val="24"/>
          <w:szCs w:val="24"/>
        </w:rPr>
        <w:t>Les supports de communication à réaliser</w:t>
      </w:r>
    </w:p>
    <w:p w:rsidR="00072E44" w:rsidRDefault="00072E44">
      <w:pPr>
        <w:rPr>
          <w:rFonts w:ascii="Arial" w:hAnsi="Arial" w:cs="Arial"/>
          <w:sz w:val="24"/>
          <w:szCs w:val="24"/>
        </w:rPr>
      </w:pPr>
    </w:p>
    <w:p w:rsidR="00EA1396" w:rsidRPr="00F918ED" w:rsidRDefault="00A13CF4">
      <w:pPr>
        <w:rPr>
          <w:rFonts w:ascii="Arial" w:hAnsi="Arial" w:cs="Arial"/>
          <w:szCs w:val="24"/>
        </w:rPr>
      </w:pPr>
      <w:r w:rsidRPr="00F918ED">
        <w:rPr>
          <w:rFonts w:ascii="Arial" w:hAnsi="Arial" w:cs="Arial"/>
          <w:b/>
          <w:szCs w:val="24"/>
        </w:rPr>
        <w:t>F</w:t>
      </w:r>
      <w:r w:rsidR="00072E44" w:rsidRPr="00F918ED">
        <w:rPr>
          <w:rFonts w:ascii="Arial" w:hAnsi="Arial" w:cs="Arial"/>
          <w:b/>
          <w:szCs w:val="24"/>
        </w:rPr>
        <w:t>lyer format A4 plié 3 volets</w:t>
      </w:r>
      <w:r w:rsidR="00EA1396" w:rsidRPr="00F918ED">
        <w:rPr>
          <w:rFonts w:ascii="Arial" w:hAnsi="Arial" w:cs="Arial"/>
          <w:szCs w:val="24"/>
        </w:rPr>
        <w:t> : OUI/NON</w:t>
      </w:r>
    </w:p>
    <w:p w:rsidR="00EA1396" w:rsidRPr="00F918ED" w:rsidRDefault="00EA1396">
      <w:pPr>
        <w:rPr>
          <w:rFonts w:ascii="Arial" w:hAnsi="Arial" w:cs="Arial"/>
          <w:szCs w:val="24"/>
        </w:rPr>
      </w:pPr>
      <w:r w:rsidRPr="00F918ED">
        <w:rPr>
          <w:rFonts w:ascii="Arial" w:hAnsi="Arial" w:cs="Arial"/>
          <w:szCs w:val="24"/>
        </w:rPr>
        <w:t>C</w:t>
      </w:r>
      <w:r w:rsidR="00C57E18" w:rsidRPr="00F918ED">
        <w:rPr>
          <w:rFonts w:ascii="Arial" w:hAnsi="Arial" w:cs="Arial"/>
          <w:szCs w:val="24"/>
        </w:rPr>
        <w:t>onception</w:t>
      </w:r>
      <w:r w:rsidR="0043140D">
        <w:rPr>
          <w:rFonts w:ascii="Arial" w:hAnsi="Arial" w:cs="Arial"/>
          <w:szCs w:val="24"/>
        </w:rPr>
        <w:t> </w:t>
      </w:r>
      <w:proofErr w:type="gramStart"/>
      <w:r w:rsidR="0043140D">
        <w:rPr>
          <w:rFonts w:ascii="Arial" w:hAnsi="Arial" w:cs="Arial"/>
          <w:szCs w:val="24"/>
        </w:rPr>
        <w:t xml:space="preserve">: </w:t>
      </w:r>
      <w:r w:rsidRPr="00F918ED">
        <w:rPr>
          <w:rFonts w:ascii="Arial" w:hAnsi="Arial" w:cs="Arial"/>
          <w:szCs w:val="24"/>
        </w:rPr>
        <w:t xml:space="preserve"> OUI</w:t>
      </w:r>
      <w:proofErr w:type="gramEnd"/>
      <w:r w:rsidRPr="00F918ED">
        <w:rPr>
          <w:rFonts w:ascii="Arial" w:hAnsi="Arial" w:cs="Arial"/>
          <w:szCs w:val="24"/>
        </w:rPr>
        <w:t>/NON</w:t>
      </w:r>
    </w:p>
    <w:p w:rsidR="00072E44" w:rsidRPr="00F918ED" w:rsidRDefault="00EA1396">
      <w:pPr>
        <w:rPr>
          <w:rFonts w:ascii="Arial" w:hAnsi="Arial" w:cs="Arial"/>
          <w:szCs w:val="24"/>
        </w:rPr>
      </w:pPr>
      <w:r w:rsidRPr="00F918ED">
        <w:rPr>
          <w:rFonts w:ascii="Arial" w:hAnsi="Arial" w:cs="Arial"/>
          <w:szCs w:val="24"/>
        </w:rPr>
        <w:t xml:space="preserve">Impression  OUI/NON : quantités souhaités </w:t>
      </w:r>
      <w:r w:rsidR="00F918ED">
        <w:rPr>
          <w:rFonts w:ascii="Arial" w:hAnsi="Arial" w:cs="Arial"/>
          <w:szCs w:val="24"/>
        </w:rPr>
        <w:t>et délais</w:t>
      </w:r>
    </w:p>
    <w:p w:rsidR="00EA1396" w:rsidRPr="00F918ED" w:rsidRDefault="00EA1396">
      <w:pPr>
        <w:rPr>
          <w:rFonts w:ascii="Arial" w:hAnsi="Arial" w:cs="Arial"/>
          <w:szCs w:val="24"/>
        </w:rPr>
      </w:pPr>
    </w:p>
    <w:p w:rsidR="00EA1396" w:rsidRPr="00F918ED" w:rsidRDefault="00A13CF4" w:rsidP="00EA1396">
      <w:pPr>
        <w:rPr>
          <w:rFonts w:ascii="Arial" w:hAnsi="Arial" w:cs="Arial"/>
          <w:szCs w:val="24"/>
        </w:rPr>
      </w:pPr>
      <w:r w:rsidRPr="00F918ED">
        <w:rPr>
          <w:rFonts w:ascii="Arial" w:hAnsi="Arial" w:cs="Arial"/>
          <w:b/>
          <w:szCs w:val="24"/>
        </w:rPr>
        <w:t>A</w:t>
      </w:r>
      <w:r w:rsidR="00072E44" w:rsidRPr="00F918ED">
        <w:rPr>
          <w:rFonts w:ascii="Arial" w:hAnsi="Arial" w:cs="Arial"/>
          <w:b/>
          <w:szCs w:val="24"/>
        </w:rPr>
        <w:t>ffichette format A4</w:t>
      </w:r>
      <w:r w:rsidR="00EA1396" w:rsidRPr="00F918ED">
        <w:rPr>
          <w:rFonts w:ascii="Arial" w:hAnsi="Arial" w:cs="Arial"/>
          <w:szCs w:val="24"/>
        </w:rPr>
        <w:t> : OUI/NON</w:t>
      </w:r>
    </w:p>
    <w:p w:rsidR="00EA1396" w:rsidRPr="00F918ED" w:rsidRDefault="0043140D" w:rsidP="00EA139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Conception : </w:t>
      </w:r>
      <w:r w:rsidR="00EA1396" w:rsidRPr="00F918ED">
        <w:rPr>
          <w:rFonts w:ascii="Arial" w:hAnsi="Arial" w:cs="Arial"/>
          <w:szCs w:val="24"/>
        </w:rPr>
        <w:t>OUI/NON</w:t>
      </w:r>
    </w:p>
    <w:p w:rsidR="00EA1396" w:rsidRPr="00F918ED" w:rsidRDefault="00EA1396" w:rsidP="00EA1396">
      <w:pPr>
        <w:rPr>
          <w:rFonts w:ascii="Arial" w:hAnsi="Arial" w:cs="Arial"/>
          <w:szCs w:val="24"/>
        </w:rPr>
      </w:pPr>
      <w:r w:rsidRPr="00F918ED">
        <w:rPr>
          <w:rFonts w:ascii="Arial" w:hAnsi="Arial" w:cs="Arial"/>
          <w:szCs w:val="24"/>
        </w:rPr>
        <w:t xml:space="preserve">Impression  OUI/NON : quantités souhaités </w:t>
      </w:r>
      <w:r w:rsidR="00F918ED">
        <w:rPr>
          <w:rFonts w:ascii="Arial" w:hAnsi="Arial" w:cs="Arial"/>
          <w:szCs w:val="24"/>
        </w:rPr>
        <w:t>et délais</w:t>
      </w:r>
    </w:p>
    <w:p w:rsidR="00C52390" w:rsidRPr="00F918ED" w:rsidRDefault="00C52390" w:rsidP="00EA1396">
      <w:pPr>
        <w:rPr>
          <w:rFonts w:ascii="Arial" w:hAnsi="Arial" w:cs="Arial"/>
          <w:szCs w:val="24"/>
        </w:rPr>
      </w:pPr>
    </w:p>
    <w:p w:rsidR="00864C91" w:rsidRPr="00F918ED" w:rsidRDefault="00864C91" w:rsidP="00EA1396">
      <w:pPr>
        <w:rPr>
          <w:rFonts w:ascii="Arial" w:hAnsi="Arial" w:cs="Arial"/>
          <w:b/>
          <w:i/>
          <w:sz w:val="20"/>
          <w:szCs w:val="24"/>
        </w:rPr>
      </w:pPr>
      <w:r w:rsidRPr="00F918ED">
        <w:rPr>
          <w:rFonts w:ascii="Arial" w:hAnsi="Arial" w:cs="Arial"/>
          <w:b/>
          <w:szCs w:val="24"/>
        </w:rPr>
        <w:t xml:space="preserve">LIVRAISON : </w:t>
      </w:r>
      <w:r w:rsidRPr="00F918ED">
        <w:rPr>
          <w:rFonts w:ascii="Arial" w:hAnsi="Arial" w:cs="Arial"/>
          <w:i/>
          <w:sz w:val="20"/>
          <w:szCs w:val="24"/>
        </w:rPr>
        <w:t>Personne à contacter pour organiser la commande et la livraison</w:t>
      </w:r>
    </w:p>
    <w:p w:rsidR="00864C91" w:rsidRPr="00F918ED" w:rsidRDefault="00864C91">
      <w:pPr>
        <w:rPr>
          <w:rFonts w:ascii="Arial" w:hAnsi="Arial" w:cs="Arial"/>
          <w:szCs w:val="24"/>
        </w:rPr>
      </w:pPr>
      <w:r w:rsidRPr="00F918ED">
        <w:rPr>
          <w:rFonts w:ascii="Arial" w:hAnsi="Arial" w:cs="Arial"/>
          <w:szCs w:val="24"/>
        </w:rPr>
        <w:t>NOM :</w:t>
      </w:r>
      <w:r w:rsidR="00F918ED">
        <w:rPr>
          <w:rFonts w:ascii="Arial" w:hAnsi="Arial" w:cs="Arial"/>
          <w:szCs w:val="24"/>
        </w:rPr>
        <w:tab/>
      </w:r>
      <w:r w:rsidR="00F918ED">
        <w:rPr>
          <w:rFonts w:ascii="Arial" w:hAnsi="Arial" w:cs="Arial"/>
          <w:szCs w:val="24"/>
        </w:rPr>
        <w:tab/>
      </w:r>
      <w:r w:rsidR="00F918ED">
        <w:rPr>
          <w:rFonts w:ascii="Arial" w:hAnsi="Arial" w:cs="Arial"/>
          <w:szCs w:val="24"/>
        </w:rPr>
        <w:tab/>
      </w:r>
      <w:r w:rsidR="00F918ED">
        <w:rPr>
          <w:rFonts w:ascii="Arial" w:hAnsi="Arial" w:cs="Arial"/>
          <w:szCs w:val="24"/>
        </w:rPr>
        <w:tab/>
      </w:r>
      <w:r w:rsidRPr="00F918ED">
        <w:rPr>
          <w:rFonts w:ascii="Arial" w:hAnsi="Arial" w:cs="Arial"/>
          <w:szCs w:val="24"/>
        </w:rPr>
        <w:t>Prénom :</w:t>
      </w:r>
    </w:p>
    <w:p w:rsidR="00F918ED" w:rsidRDefault="00864C91" w:rsidP="00F918ED">
      <w:pPr>
        <w:rPr>
          <w:rFonts w:ascii="Arial" w:hAnsi="Arial" w:cs="Arial"/>
          <w:szCs w:val="24"/>
        </w:rPr>
      </w:pPr>
      <w:r w:rsidRPr="00F918ED">
        <w:rPr>
          <w:rFonts w:ascii="Arial" w:hAnsi="Arial" w:cs="Arial"/>
          <w:szCs w:val="24"/>
        </w:rPr>
        <w:t>Tél :</w:t>
      </w:r>
      <w:r w:rsidR="00F918ED">
        <w:rPr>
          <w:rFonts w:ascii="Arial" w:hAnsi="Arial" w:cs="Arial"/>
          <w:szCs w:val="24"/>
        </w:rPr>
        <w:tab/>
      </w:r>
      <w:r w:rsidR="00F918ED">
        <w:rPr>
          <w:rFonts w:ascii="Arial" w:hAnsi="Arial" w:cs="Arial"/>
          <w:szCs w:val="24"/>
        </w:rPr>
        <w:tab/>
      </w:r>
      <w:r w:rsidR="00F918ED">
        <w:rPr>
          <w:rFonts w:ascii="Arial" w:hAnsi="Arial" w:cs="Arial"/>
          <w:szCs w:val="24"/>
        </w:rPr>
        <w:tab/>
      </w:r>
      <w:r w:rsidR="00F918ED">
        <w:rPr>
          <w:rFonts w:ascii="Arial" w:hAnsi="Arial" w:cs="Arial"/>
          <w:szCs w:val="24"/>
        </w:rPr>
        <w:tab/>
      </w:r>
      <w:r w:rsidRPr="00F918ED">
        <w:rPr>
          <w:rFonts w:ascii="Arial" w:hAnsi="Arial" w:cs="Arial"/>
          <w:szCs w:val="24"/>
        </w:rPr>
        <w:t>Mail :</w:t>
      </w:r>
      <w:r w:rsidR="00F918ED">
        <w:rPr>
          <w:rFonts w:ascii="Arial" w:hAnsi="Arial" w:cs="Arial"/>
          <w:szCs w:val="24"/>
        </w:rPr>
        <w:tab/>
      </w:r>
      <w:r w:rsidR="00F918ED">
        <w:rPr>
          <w:rFonts w:ascii="Arial" w:hAnsi="Arial" w:cs="Arial"/>
          <w:szCs w:val="24"/>
        </w:rPr>
        <w:tab/>
      </w:r>
      <w:r w:rsidR="00F918ED">
        <w:rPr>
          <w:rFonts w:ascii="Arial" w:hAnsi="Arial" w:cs="Arial"/>
          <w:szCs w:val="24"/>
        </w:rPr>
        <w:tab/>
      </w:r>
      <w:r w:rsidRPr="00F918ED">
        <w:rPr>
          <w:rFonts w:ascii="Arial" w:hAnsi="Arial" w:cs="Arial"/>
          <w:szCs w:val="24"/>
        </w:rPr>
        <w:t>Adresse pour livraison</w:t>
      </w:r>
      <w:r w:rsidR="00F918ED">
        <w:rPr>
          <w:rFonts w:ascii="Arial" w:hAnsi="Arial" w:cs="Arial"/>
          <w:szCs w:val="24"/>
        </w:rPr>
        <w:t> :</w:t>
      </w:r>
    </w:p>
    <w:p w:rsidR="0043140D" w:rsidRPr="00F918ED" w:rsidRDefault="0043140D" w:rsidP="00F918ED">
      <w:pPr>
        <w:rPr>
          <w:rFonts w:ascii="Arial" w:hAnsi="Arial" w:cs="Arial"/>
          <w:szCs w:val="24"/>
        </w:rPr>
      </w:pPr>
      <w:bookmarkStart w:id="0" w:name="_GoBack"/>
      <w:bookmarkEnd w:id="0"/>
    </w:p>
    <w:p w:rsidR="00F918ED" w:rsidRPr="00864C91" w:rsidRDefault="00F918ED" w:rsidP="00F918ED">
      <w:pPr>
        <w:shd w:val="pct30" w:color="auto" w:fill="auto"/>
        <w:rPr>
          <w:rFonts w:ascii="Arial" w:hAnsi="Arial" w:cs="Arial"/>
          <w:b/>
          <w:sz w:val="24"/>
          <w:szCs w:val="24"/>
          <w:shd w:val="pct30" w:color="auto" w:fill="auto"/>
        </w:rPr>
      </w:pPr>
      <w:r w:rsidRPr="00CB22F9">
        <w:rPr>
          <w:rFonts w:ascii="Arial" w:hAnsi="Arial" w:cs="Arial"/>
          <w:b/>
          <w:sz w:val="24"/>
          <w:szCs w:val="24"/>
          <w:shd w:val="pct30" w:color="auto" w:fill="auto"/>
        </w:rPr>
        <w:lastRenderedPageBreak/>
        <w:t>Informations pour fiches intervenants</w:t>
      </w:r>
    </w:p>
    <w:p w:rsidR="00F918ED" w:rsidRPr="00864C91" w:rsidRDefault="00F918ED" w:rsidP="00F918ED">
      <w:pPr>
        <w:rPr>
          <w:rFonts w:ascii="Arial" w:hAnsi="Arial" w:cs="Arial"/>
          <w:i/>
          <w:szCs w:val="24"/>
        </w:rPr>
      </w:pPr>
      <w:r w:rsidRPr="00864C91">
        <w:rPr>
          <w:rFonts w:ascii="Arial" w:hAnsi="Arial" w:cs="Arial"/>
          <w:i/>
          <w:szCs w:val="24"/>
        </w:rPr>
        <w:t>Pour compléter cette fiche, vous pouvez vous appuyer sur la base d’informations présente en annexe de ce document</w:t>
      </w:r>
    </w:p>
    <w:p w:rsidR="00F918ED" w:rsidRPr="00864C91" w:rsidRDefault="00F918ED" w:rsidP="00F918ED">
      <w:pPr>
        <w:rPr>
          <w:rFonts w:ascii="Arial" w:hAnsi="Arial" w:cs="Arial"/>
          <w:sz w:val="16"/>
          <w:szCs w:val="24"/>
        </w:rPr>
      </w:pPr>
    </w:p>
    <w:p w:rsidR="00F918ED" w:rsidRDefault="00F918ED" w:rsidP="00F918ED">
      <w:pPr>
        <w:rPr>
          <w:rFonts w:ascii="Arial" w:hAnsi="Arial" w:cs="Arial"/>
          <w:sz w:val="24"/>
          <w:szCs w:val="24"/>
        </w:rPr>
      </w:pPr>
      <w:r w:rsidRPr="00864C91">
        <w:rPr>
          <w:rFonts w:ascii="Arial" w:hAnsi="Arial" w:cs="Arial"/>
          <w:b/>
          <w:bCs/>
          <w:color w:val="0000FF"/>
          <w:sz w:val="24"/>
          <w:szCs w:val="24"/>
        </w:rPr>
        <w:t>LOGO (HD) :</w:t>
      </w:r>
    </w:p>
    <w:p w:rsidR="00F918ED" w:rsidRPr="005567A1" w:rsidRDefault="00F918ED" w:rsidP="00F918ED">
      <w:pPr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color w:val="0000FF"/>
          <w:sz w:val="24"/>
          <w:szCs w:val="24"/>
        </w:rPr>
        <w:t xml:space="preserve">Dénomination : </w:t>
      </w:r>
    </w:p>
    <w:p w:rsidR="00F918ED" w:rsidRPr="00B147CE" w:rsidRDefault="00F918ED" w:rsidP="00F918ED">
      <w:pPr>
        <w:rPr>
          <w:rFonts w:ascii="Arial" w:hAnsi="Arial" w:cs="Arial"/>
          <w:sz w:val="24"/>
          <w:szCs w:val="24"/>
        </w:rPr>
      </w:pPr>
      <w:r w:rsidRPr="00864C91">
        <w:rPr>
          <w:rFonts w:ascii="Arial" w:hAnsi="Arial" w:cs="Arial"/>
          <w:b/>
          <w:bCs/>
          <w:color w:val="0000FF"/>
          <w:sz w:val="24"/>
          <w:szCs w:val="24"/>
        </w:rPr>
        <w:t>Type de structure</w:t>
      </w:r>
      <w:r>
        <w:rPr>
          <w:rFonts w:ascii="Arial" w:hAnsi="Arial" w:cs="Arial"/>
          <w:sz w:val="24"/>
          <w:szCs w:val="24"/>
        </w:rPr>
        <w:t xml:space="preserve"> : </w:t>
      </w:r>
    </w:p>
    <w:p w:rsidR="00F918ED" w:rsidRPr="00864C91" w:rsidRDefault="00F918ED" w:rsidP="00F918ED">
      <w:pPr>
        <w:rPr>
          <w:rFonts w:ascii="Arial" w:hAnsi="Arial" w:cs="Arial"/>
          <w:b/>
          <w:bCs/>
          <w:color w:val="0000FF"/>
          <w:sz w:val="24"/>
          <w:szCs w:val="24"/>
        </w:rPr>
      </w:pPr>
      <w:r w:rsidRPr="00864C91">
        <w:rPr>
          <w:rFonts w:ascii="Arial" w:hAnsi="Arial" w:cs="Arial"/>
          <w:b/>
          <w:bCs/>
          <w:color w:val="0000FF"/>
          <w:sz w:val="24"/>
          <w:szCs w:val="24"/>
        </w:rPr>
        <w:t xml:space="preserve">Coordonnées : </w:t>
      </w:r>
    </w:p>
    <w:p w:rsidR="00F918ED" w:rsidRPr="00864C91" w:rsidRDefault="00F918ED" w:rsidP="00F918ED">
      <w:pPr>
        <w:pStyle w:val="Paragraphedeliste"/>
        <w:numPr>
          <w:ilvl w:val="0"/>
          <w:numId w:val="6"/>
        </w:numPr>
        <w:rPr>
          <w:rFonts w:ascii="Arial" w:hAnsi="Arial" w:cs="Arial"/>
          <w:szCs w:val="24"/>
        </w:rPr>
      </w:pPr>
      <w:r w:rsidRPr="00864C91">
        <w:rPr>
          <w:rFonts w:ascii="Arial" w:hAnsi="Arial" w:cs="Arial"/>
          <w:szCs w:val="24"/>
        </w:rPr>
        <w:t>Tél. :</w:t>
      </w:r>
    </w:p>
    <w:p w:rsidR="00F918ED" w:rsidRPr="00864C91" w:rsidRDefault="00F918ED" w:rsidP="00F918ED">
      <w:pPr>
        <w:pStyle w:val="Paragraphedeliste"/>
        <w:numPr>
          <w:ilvl w:val="0"/>
          <w:numId w:val="6"/>
        </w:numPr>
        <w:rPr>
          <w:rFonts w:ascii="Arial" w:hAnsi="Arial" w:cs="Arial"/>
          <w:szCs w:val="24"/>
        </w:rPr>
      </w:pPr>
      <w:r w:rsidRPr="00864C91">
        <w:rPr>
          <w:rFonts w:ascii="Arial" w:hAnsi="Arial" w:cs="Arial"/>
          <w:szCs w:val="24"/>
        </w:rPr>
        <w:t xml:space="preserve">mail : </w:t>
      </w:r>
    </w:p>
    <w:p w:rsidR="00F918ED" w:rsidRPr="00864C91" w:rsidRDefault="00F918ED" w:rsidP="00F918ED">
      <w:pPr>
        <w:pStyle w:val="Paragraphedeliste"/>
        <w:numPr>
          <w:ilvl w:val="0"/>
          <w:numId w:val="6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site Internet :</w:t>
      </w:r>
    </w:p>
    <w:p w:rsidR="00F918ED" w:rsidRDefault="00F918ED" w:rsidP="00F918ED">
      <w:pPr>
        <w:rPr>
          <w:rFonts w:ascii="Arial" w:hAnsi="Arial" w:cs="Arial"/>
          <w:sz w:val="24"/>
          <w:szCs w:val="24"/>
        </w:rPr>
      </w:pPr>
      <w:r w:rsidRPr="00864C91">
        <w:rPr>
          <w:rFonts w:ascii="Arial" w:hAnsi="Arial" w:cs="Arial"/>
          <w:b/>
          <w:bCs/>
          <w:color w:val="0000FF"/>
          <w:sz w:val="24"/>
          <w:szCs w:val="24"/>
        </w:rPr>
        <w:t>Compétences </w:t>
      </w:r>
      <w:r>
        <w:rPr>
          <w:rFonts w:ascii="Arial" w:hAnsi="Arial" w:cs="Arial"/>
          <w:sz w:val="24"/>
          <w:szCs w:val="24"/>
        </w:rPr>
        <w:t>: (cf. annexe)</w:t>
      </w:r>
    </w:p>
    <w:p w:rsidR="00EA1396" w:rsidRDefault="00EA1396">
      <w:pPr>
        <w:rPr>
          <w:rFonts w:ascii="Arial" w:hAnsi="Arial" w:cs="Arial"/>
          <w:sz w:val="24"/>
          <w:szCs w:val="24"/>
        </w:rPr>
      </w:pPr>
    </w:p>
    <w:p w:rsidR="00FE359D" w:rsidRDefault="00FE359D">
      <w:pPr>
        <w:rPr>
          <w:rFonts w:ascii="Arial" w:hAnsi="Arial" w:cs="Arial"/>
          <w:sz w:val="24"/>
          <w:szCs w:val="24"/>
        </w:rPr>
      </w:pPr>
    </w:p>
    <w:p w:rsidR="00634472" w:rsidRDefault="00634472">
      <w:pPr>
        <w:rPr>
          <w:rFonts w:ascii="Arial" w:hAnsi="Arial" w:cs="Arial"/>
          <w:sz w:val="24"/>
          <w:szCs w:val="24"/>
        </w:rPr>
      </w:pPr>
    </w:p>
    <w:p w:rsidR="00CB22F9" w:rsidRDefault="00CB22F9">
      <w:pPr>
        <w:rPr>
          <w:rFonts w:ascii="Arial" w:hAnsi="Arial" w:cs="Arial"/>
          <w:sz w:val="24"/>
          <w:szCs w:val="24"/>
        </w:rPr>
      </w:pPr>
    </w:p>
    <w:p w:rsidR="00864C91" w:rsidRDefault="00864C91">
      <w:pPr>
        <w:rPr>
          <w:rFonts w:ascii="Arial" w:hAnsi="Arial" w:cs="Arial"/>
          <w:sz w:val="24"/>
          <w:szCs w:val="24"/>
        </w:rPr>
      </w:pPr>
    </w:p>
    <w:p w:rsidR="00864C91" w:rsidRDefault="00864C91">
      <w:pPr>
        <w:rPr>
          <w:rFonts w:ascii="Arial" w:hAnsi="Arial" w:cs="Arial"/>
          <w:sz w:val="24"/>
          <w:szCs w:val="24"/>
        </w:rPr>
      </w:pPr>
    </w:p>
    <w:p w:rsidR="00864C91" w:rsidRDefault="00864C91">
      <w:pPr>
        <w:rPr>
          <w:rFonts w:ascii="Arial" w:hAnsi="Arial" w:cs="Arial"/>
          <w:sz w:val="24"/>
          <w:szCs w:val="24"/>
        </w:rPr>
      </w:pPr>
    </w:p>
    <w:p w:rsidR="00864C91" w:rsidRDefault="00864C91">
      <w:pPr>
        <w:rPr>
          <w:rFonts w:ascii="Arial" w:hAnsi="Arial" w:cs="Arial"/>
          <w:sz w:val="24"/>
          <w:szCs w:val="24"/>
        </w:rPr>
      </w:pPr>
    </w:p>
    <w:p w:rsidR="00864C91" w:rsidRDefault="00864C91">
      <w:pPr>
        <w:rPr>
          <w:rFonts w:ascii="Arial" w:hAnsi="Arial" w:cs="Arial"/>
          <w:sz w:val="24"/>
          <w:szCs w:val="24"/>
        </w:rPr>
      </w:pPr>
    </w:p>
    <w:p w:rsidR="00864C91" w:rsidRDefault="00864C91">
      <w:pPr>
        <w:rPr>
          <w:rFonts w:ascii="Arial" w:hAnsi="Arial" w:cs="Arial"/>
          <w:sz w:val="24"/>
          <w:szCs w:val="24"/>
        </w:rPr>
      </w:pPr>
    </w:p>
    <w:p w:rsidR="00864C91" w:rsidRDefault="00864C91">
      <w:pPr>
        <w:rPr>
          <w:rFonts w:ascii="Arial" w:hAnsi="Arial" w:cs="Arial"/>
          <w:sz w:val="24"/>
          <w:szCs w:val="24"/>
        </w:rPr>
      </w:pPr>
    </w:p>
    <w:p w:rsidR="00864C91" w:rsidRDefault="00864C91">
      <w:pPr>
        <w:rPr>
          <w:rFonts w:ascii="Arial" w:hAnsi="Arial" w:cs="Arial"/>
          <w:sz w:val="24"/>
          <w:szCs w:val="24"/>
        </w:rPr>
      </w:pPr>
    </w:p>
    <w:p w:rsidR="00864C91" w:rsidRDefault="00864C91">
      <w:pPr>
        <w:rPr>
          <w:rFonts w:ascii="Arial" w:hAnsi="Arial" w:cs="Arial"/>
          <w:sz w:val="24"/>
          <w:szCs w:val="24"/>
        </w:rPr>
      </w:pPr>
    </w:p>
    <w:p w:rsidR="00864C91" w:rsidRDefault="00864C91">
      <w:pPr>
        <w:rPr>
          <w:rFonts w:ascii="Arial" w:hAnsi="Arial" w:cs="Arial"/>
          <w:sz w:val="24"/>
          <w:szCs w:val="24"/>
        </w:rPr>
      </w:pPr>
    </w:p>
    <w:p w:rsidR="00864C91" w:rsidRDefault="00864C91">
      <w:pPr>
        <w:rPr>
          <w:rFonts w:ascii="Arial" w:hAnsi="Arial" w:cs="Arial"/>
          <w:sz w:val="24"/>
          <w:szCs w:val="24"/>
        </w:rPr>
      </w:pPr>
    </w:p>
    <w:p w:rsidR="00864C91" w:rsidRDefault="00864C91">
      <w:pPr>
        <w:rPr>
          <w:rFonts w:ascii="Arial" w:hAnsi="Arial" w:cs="Arial"/>
          <w:sz w:val="24"/>
          <w:szCs w:val="24"/>
        </w:rPr>
      </w:pPr>
    </w:p>
    <w:p w:rsidR="00864C91" w:rsidRDefault="00864C91">
      <w:pPr>
        <w:rPr>
          <w:rFonts w:ascii="Arial" w:hAnsi="Arial" w:cs="Arial"/>
          <w:sz w:val="24"/>
          <w:szCs w:val="24"/>
        </w:rPr>
      </w:pPr>
    </w:p>
    <w:p w:rsidR="00864C91" w:rsidRDefault="00864C91">
      <w:pPr>
        <w:rPr>
          <w:rFonts w:ascii="Arial" w:hAnsi="Arial" w:cs="Arial"/>
          <w:sz w:val="24"/>
          <w:szCs w:val="24"/>
        </w:rPr>
      </w:pPr>
    </w:p>
    <w:p w:rsidR="00864C91" w:rsidRDefault="00864C91">
      <w:pPr>
        <w:rPr>
          <w:rFonts w:ascii="Arial" w:hAnsi="Arial" w:cs="Arial"/>
          <w:sz w:val="24"/>
          <w:szCs w:val="24"/>
        </w:rPr>
      </w:pPr>
    </w:p>
    <w:p w:rsidR="00864C91" w:rsidRDefault="00864C91">
      <w:pPr>
        <w:rPr>
          <w:rFonts w:ascii="Arial" w:hAnsi="Arial" w:cs="Arial"/>
          <w:sz w:val="24"/>
          <w:szCs w:val="24"/>
        </w:rPr>
      </w:pPr>
    </w:p>
    <w:p w:rsidR="00864C91" w:rsidRDefault="00864C91">
      <w:pPr>
        <w:rPr>
          <w:rFonts w:ascii="Arial" w:hAnsi="Arial" w:cs="Arial"/>
          <w:sz w:val="24"/>
          <w:szCs w:val="24"/>
        </w:rPr>
      </w:pPr>
    </w:p>
    <w:p w:rsidR="00F918ED" w:rsidRDefault="00F918ED">
      <w:pPr>
        <w:rPr>
          <w:rFonts w:ascii="Arial" w:hAnsi="Arial" w:cs="Arial"/>
          <w:sz w:val="24"/>
          <w:szCs w:val="24"/>
        </w:rPr>
      </w:pPr>
    </w:p>
    <w:p w:rsidR="00F918ED" w:rsidRDefault="00F918ED">
      <w:pPr>
        <w:rPr>
          <w:rFonts w:ascii="Arial" w:hAnsi="Arial" w:cs="Arial"/>
          <w:sz w:val="24"/>
          <w:szCs w:val="24"/>
        </w:rPr>
      </w:pPr>
    </w:p>
    <w:p w:rsidR="00F918ED" w:rsidRDefault="00F918ED">
      <w:pPr>
        <w:rPr>
          <w:rFonts w:ascii="Arial" w:hAnsi="Arial" w:cs="Arial"/>
          <w:sz w:val="24"/>
          <w:szCs w:val="24"/>
        </w:rPr>
      </w:pPr>
    </w:p>
    <w:p w:rsidR="00F918ED" w:rsidRDefault="00F918ED">
      <w:pPr>
        <w:rPr>
          <w:rFonts w:ascii="Arial" w:hAnsi="Arial" w:cs="Arial"/>
          <w:sz w:val="24"/>
          <w:szCs w:val="24"/>
        </w:rPr>
      </w:pPr>
    </w:p>
    <w:p w:rsidR="00F918ED" w:rsidRDefault="00F918ED">
      <w:pPr>
        <w:rPr>
          <w:rFonts w:ascii="Arial" w:hAnsi="Arial" w:cs="Arial"/>
          <w:sz w:val="24"/>
          <w:szCs w:val="24"/>
        </w:rPr>
      </w:pPr>
    </w:p>
    <w:p w:rsidR="00F918ED" w:rsidRDefault="00F918ED">
      <w:pPr>
        <w:rPr>
          <w:rFonts w:ascii="Arial" w:hAnsi="Arial" w:cs="Arial"/>
          <w:sz w:val="24"/>
          <w:szCs w:val="24"/>
        </w:rPr>
      </w:pPr>
    </w:p>
    <w:p w:rsidR="00F918ED" w:rsidRDefault="00F918ED">
      <w:pPr>
        <w:rPr>
          <w:rFonts w:ascii="Arial" w:hAnsi="Arial" w:cs="Arial"/>
          <w:sz w:val="24"/>
          <w:szCs w:val="24"/>
        </w:rPr>
      </w:pPr>
    </w:p>
    <w:p w:rsidR="00F918ED" w:rsidRDefault="00F918ED">
      <w:pPr>
        <w:rPr>
          <w:rFonts w:ascii="Arial" w:hAnsi="Arial" w:cs="Arial"/>
          <w:sz w:val="24"/>
          <w:szCs w:val="24"/>
        </w:rPr>
      </w:pPr>
    </w:p>
    <w:p w:rsidR="00F918ED" w:rsidRDefault="00F918ED">
      <w:pPr>
        <w:rPr>
          <w:rFonts w:ascii="Arial" w:hAnsi="Arial" w:cs="Arial"/>
          <w:sz w:val="24"/>
          <w:szCs w:val="24"/>
        </w:rPr>
      </w:pPr>
    </w:p>
    <w:p w:rsidR="00F918ED" w:rsidRDefault="00F918ED">
      <w:pPr>
        <w:rPr>
          <w:rFonts w:ascii="Arial" w:hAnsi="Arial" w:cs="Arial"/>
          <w:sz w:val="24"/>
          <w:szCs w:val="24"/>
        </w:rPr>
      </w:pPr>
    </w:p>
    <w:p w:rsidR="00F918ED" w:rsidRDefault="00F918ED">
      <w:pPr>
        <w:rPr>
          <w:rFonts w:ascii="Arial" w:hAnsi="Arial" w:cs="Arial"/>
          <w:sz w:val="24"/>
          <w:szCs w:val="24"/>
        </w:rPr>
      </w:pPr>
    </w:p>
    <w:p w:rsidR="00F918ED" w:rsidRDefault="00F918ED">
      <w:pPr>
        <w:rPr>
          <w:rFonts w:ascii="Arial" w:hAnsi="Arial" w:cs="Arial"/>
          <w:sz w:val="24"/>
          <w:szCs w:val="24"/>
        </w:rPr>
      </w:pPr>
    </w:p>
    <w:p w:rsidR="00864C91" w:rsidRPr="00864C91" w:rsidRDefault="00864C91" w:rsidP="00864C91">
      <w:pPr>
        <w:jc w:val="center"/>
        <w:rPr>
          <w:rFonts w:ascii="Arial" w:hAnsi="Arial" w:cs="Arial"/>
          <w:b/>
          <w:color w:val="0070C0"/>
          <w:sz w:val="28"/>
          <w:szCs w:val="24"/>
        </w:rPr>
      </w:pPr>
      <w:r w:rsidRPr="00864C91">
        <w:rPr>
          <w:rFonts w:ascii="Arial" w:hAnsi="Arial" w:cs="Arial"/>
          <w:b/>
          <w:color w:val="0070C0"/>
          <w:sz w:val="28"/>
          <w:szCs w:val="24"/>
        </w:rPr>
        <w:lastRenderedPageBreak/>
        <w:t>ANNEXE INTERVENANTS</w:t>
      </w:r>
    </w:p>
    <w:p w:rsidR="00864C91" w:rsidRDefault="00864C91">
      <w:pPr>
        <w:rPr>
          <w:rFonts w:ascii="Arial" w:hAnsi="Arial" w:cs="Arial"/>
          <w:sz w:val="24"/>
          <w:szCs w:val="24"/>
        </w:rPr>
      </w:pPr>
    </w:p>
    <w:p w:rsidR="00864C91" w:rsidRDefault="00864C91">
      <w:pPr>
        <w:rPr>
          <w:rFonts w:ascii="Arial" w:hAnsi="Arial" w:cs="Arial"/>
          <w:sz w:val="24"/>
          <w:szCs w:val="24"/>
        </w:rPr>
      </w:pPr>
    </w:p>
    <w:p w:rsidR="00CB22F9" w:rsidRPr="00CB22F9" w:rsidRDefault="00F918ED" w:rsidP="00CB22F9">
      <w:pPr>
        <w:shd w:val="pct30" w:color="auto" w:fill="auto"/>
        <w:rPr>
          <w:rFonts w:ascii="Arial" w:hAnsi="Arial" w:cs="Arial"/>
          <w:b/>
          <w:sz w:val="24"/>
          <w:szCs w:val="24"/>
          <w:shd w:val="pct30" w:color="auto" w:fill="auto"/>
        </w:rPr>
      </w:pPr>
      <w:r>
        <w:rPr>
          <w:rFonts w:ascii="Arial" w:hAnsi="Arial" w:cs="Arial"/>
          <w:b/>
          <w:sz w:val="24"/>
          <w:szCs w:val="24"/>
          <w:shd w:val="pct30" w:color="auto" w:fill="auto"/>
        </w:rPr>
        <w:t>Exemples de renseignements pour intervenants</w:t>
      </w:r>
    </w:p>
    <w:p w:rsidR="00CB22F9" w:rsidRDefault="00CB22F9">
      <w:pPr>
        <w:rPr>
          <w:rFonts w:ascii="Arial" w:hAnsi="Arial" w:cs="Arial"/>
          <w:sz w:val="24"/>
          <w:szCs w:val="24"/>
        </w:rPr>
      </w:pPr>
    </w:p>
    <w:p w:rsidR="00F918ED" w:rsidRDefault="00F918ED" w:rsidP="00F918ED">
      <w:pPr>
        <w:rPr>
          <w:rFonts w:ascii="Arial" w:hAnsi="Arial" w:cs="Arial"/>
          <w:b/>
          <w:bCs/>
          <w:color w:val="0000FF"/>
          <w:sz w:val="24"/>
          <w:szCs w:val="24"/>
        </w:rPr>
      </w:pPr>
      <w:r w:rsidRPr="00F918ED">
        <w:rPr>
          <w:rFonts w:ascii="Arial" w:hAnsi="Arial" w:cs="Arial"/>
          <w:b/>
          <w:bCs/>
          <w:color w:val="0000FF"/>
          <w:sz w:val="24"/>
          <w:szCs w:val="24"/>
        </w:rPr>
        <w:t>LOGO</w:t>
      </w:r>
    </w:p>
    <w:p w:rsidR="00F918ED" w:rsidRDefault="00F918ED" w:rsidP="00F918ED">
      <w:pPr>
        <w:rPr>
          <w:rFonts w:ascii="Arial" w:hAnsi="Arial" w:cs="Arial"/>
          <w:b/>
          <w:bCs/>
          <w:color w:val="0000FF"/>
          <w:sz w:val="24"/>
          <w:szCs w:val="24"/>
        </w:rPr>
      </w:pPr>
      <w:r w:rsidRPr="00784433">
        <w:rPr>
          <w:rFonts w:ascii="Arial" w:hAnsi="Arial" w:cs="Arial"/>
          <w:b/>
          <w:noProof/>
          <w:color w:val="4F81BD" w:themeColor="accent1"/>
          <w:sz w:val="18"/>
          <w:szCs w:val="24"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 wp14:anchorId="74EA05AF" wp14:editId="50E9084E">
            <wp:simplePos x="0" y="0"/>
            <wp:positionH relativeFrom="column">
              <wp:posOffset>-34925</wp:posOffset>
            </wp:positionH>
            <wp:positionV relativeFrom="paragraph">
              <wp:posOffset>34290</wp:posOffset>
            </wp:positionV>
            <wp:extent cx="723900" cy="723900"/>
            <wp:effectExtent l="0" t="0" r="0" b="0"/>
            <wp:wrapNone/>
            <wp:docPr id="1" name="Image 1" descr="C:\Users\2130\Desktop\ADIL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130\Desktop\ADIL 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18ED" w:rsidRDefault="00F918ED" w:rsidP="00F918ED">
      <w:pPr>
        <w:rPr>
          <w:rFonts w:ascii="Arial" w:hAnsi="Arial" w:cs="Arial"/>
          <w:b/>
          <w:bCs/>
          <w:color w:val="0000FF"/>
          <w:sz w:val="24"/>
          <w:szCs w:val="24"/>
        </w:rPr>
      </w:pPr>
    </w:p>
    <w:p w:rsidR="00F918ED" w:rsidRDefault="00F918ED" w:rsidP="00F918ED">
      <w:pPr>
        <w:rPr>
          <w:rFonts w:ascii="Arial" w:hAnsi="Arial" w:cs="Arial"/>
          <w:b/>
          <w:bCs/>
          <w:color w:val="0000FF"/>
          <w:sz w:val="24"/>
          <w:szCs w:val="24"/>
        </w:rPr>
      </w:pPr>
    </w:p>
    <w:p w:rsidR="00F918ED" w:rsidRDefault="00F918ED" w:rsidP="00F918ED">
      <w:pPr>
        <w:rPr>
          <w:rFonts w:ascii="Arial" w:hAnsi="Arial" w:cs="Arial"/>
          <w:b/>
          <w:bCs/>
          <w:color w:val="0000FF"/>
          <w:sz w:val="24"/>
          <w:szCs w:val="24"/>
        </w:rPr>
      </w:pPr>
    </w:p>
    <w:p w:rsidR="00B147CE" w:rsidRPr="00F918ED" w:rsidRDefault="00F918ED" w:rsidP="00F918ED">
      <w:pPr>
        <w:rPr>
          <w:rFonts w:ascii="Arial" w:hAnsi="Arial" w:cs="Arial"/>
          <w:b/>
          <w:bCs/>
          <w:color w:val="0000FF"/>
          <w:sz w:val="24"/>
          <w:szCs w:val="24"/>
        </w:rPr>
      </w:pPr>
      <w:r>
        <w:rPr>
          <w:rFonts w:ascii="Arial" w:hAnsi="Arial" w:cs="Arial"/>
          <w:b/>
          <w:bCs/>
          <w:color w:val="0000FF"/>
          <w:sz w:val="24"/>
          <w:szCs w:val="24"/>
        </w:rPr>
        <w:t xml:space="preserve">Dénomination : </w:t>
      </w:r>
      <w:r w:rsidR="00B147CE" w:rsidRPr="00F918ED">
        <w:rPr>
          <w:rFonts w:ascii="Arial" w:hAnsi="Arial" w:cs="Arial"/>
          <w:b/>
          <w:bCs/>
          <w:sz w:val="24"/>
          <w:szCs w:val="24"/>
        </w:rPr>
        <w:t xml:space="preserve">Agence Départementale pour l’Information sur le Logement </w:t>
      </w:r>
      <w:r w:rsidR="0068000D" w:rsidRPr="00F918ED">
        <w:rPr>
          <w:rFonts w:ascii="Arial" w:hAnsi="Arial" w:cs="Arial"/>
          <w:b/>
          <w:bCs/>
          <w:sz w:val="24"/>
          <w:szCs w:val="24"/>
        </w:rPr>
        <w:t>-</w:t>
      </w:r>
      <w:r w:rsidR="00B147CE" w:rsidRPr="00F918ED">
        <w:rPr>
          <w:rFonts w:ascii="Arial" w:hAnsi="Arial" w:cs="Arial"/>
          <w:b/>
          <w:bCs/>
          <w:sz w:val="24"/>
          <w:szCs w:val="24"/>
        </w:rPr>
        <w:t xml:space="preserve"> ADIL</w:t>
      </w:r>
      <w:r w:rsidR="0068000D" w:rsidRPr="00F918ED">
        <w:rPr>
          <w:rFonts w:ascii="Arial" w:hAnsi="Arial" w:cs="Arial"/>
          <w:b/>
          <w:bCs/>
          <w:sz w:val="24"/>
          <w:szCs w:val="24"/>
        </w:rPr>
        <w:t xml:space="preserve"> - Côte d’Or</w:t>
      </w:r>
    </w:p>
    <w:p w:rsidR="00B147CE" w:rsidRPr="00864C91" w:rsidRDefault="00F918ED">
      <w:pPr>
        <w:rPr>
          <w:rFonts w:ascii="Arial" w:hAnsi="Arial" w:cs="Arial"/>
          <w:b/>
          <w:bCs/>
          <w:color w:val="0000FF"/>
          <w:sz w:val="24"/>
          <w:szCs w:val="24"/>
        </w:rPr>
      </w:pPr>
      <w:r>
        <w:rPr>
          <w:rFonts w:ascii="Arial" w:hAnsi="Arial" w:cs="Arial"/>
          <w:b/>
          <w:bCs/>
          <w:color w:val="0000FF"/>
          <w:sz w:val="24"/>
          <w:szCs w:val="24"/>
        </w:rPr>
        <w:t xml:space="preserve">Type de structure : </w:t>
      </w:r>
      <w:r w:rsidR="00B147CE" w:rsidRPr="00F918ED">
        <w:rPr>
          <w:rFonts w:ascii="Arial" w:hAnsi="Arial" w:cs="Arial"/>
          <w:b/>
          <w:bCs/>
          <w:sz w:val="24"/>
          <w:szCs w:val="24"/>
        </w:rPr>
        <w:t>Association agré</w:t>
      </w:r>
      <w:r w:rsidR="00A40B72" w:rsidRPr="00F918ED">
        <w:rPr>
          <w:rFonts w:ascii="Arial" w:hAnsi="Arial" w:cs="Arial"/>
          <w:b/>
          <w:bCs/>
          <w:sz w:val="24"/>
          <w:szCs w:val="24"/>
        </w:rPr>
        <w:t>é</w:t>
      </w:r>
      <w:r w:rsidR="00B147CE" w:rsidRPr="00F918ED">
        <w:rPr>
          <w:rFonts w:ascii="Arial" w:hAnsi="Arial" w:cs="Arial"/>
          <w:b/>
          <w:bCs/>
          <w:sz w:val="24"/>
          <w:szCs w:val="24"/>
        </w:rPr>
        <w:t>e par le Ministère du Logement</w:t>
      </w:r>
    </w:p>
    <w:p w:rsidR="000522E4" w:rsidRDefault="000522E4">
      <w:pPr>
        <w:rPr>
          <w:rFonts w:ascii="Arial" w:hAnsi="Arial" w:cs="Arial"/>
          <w:sz w:val="24"/>
          <w:szCs w:val="24"/>
        </w:rPr>
      </w:pPr>
    </w:p>
    <w:p w:rsidR="005B417B" w:rsidRDefault="002076BA" w:rsidP="00B147CE">
      <w:pPr>
        <w:rPr>
          <w:rFonts w:ascii="Arial" w:hAnsi="Arial" w:cs="Arial"/>
          <w:sz w:val="24"/>
          <w:szCs w:val="24"/>
        </w:rPr>
      </w:pPr>
      <w:r w:rsidRPr="00864C91">
        <w:rPr>
          <w:rFonts w:ascii="Arial" w:hAnsi="Arial" w:cs="Arial"/>
          <w:b/>
          <w:bCs/>
          <w:color w:val="0000FF"/>
          <w:sz w:val="24"/>
          <w:szCs w:val="24"/>
        </w:rPr>
        <w:t>Compétences </w:t>
      </w:r>
      <w:r>
        <w:rPr>
          <w:rFonts w:ascii="Arial" w:hAnsi="Arial" w:cs="Arial"/>
          <w:sz w:val="24"/>
          <w:szCs w:val="24"/>
        </w:rPr>
        <w:t xml:space="preserve">: </w:t>
      </w:r>
      <w:r w:rsidRPr="002076BA">
        <w:rPr>
          <w:rFonts w:ascii="Arial" w:hAnsi="Arial" w:cs="Arial"/>
          <w:sz w:val="24"/>
          <w:szCs w:val="24"/>
        </w:rPr>
        <w:t>informer les usagers sur leurs droits et obligations, sur les solutions de logement qui leur sont adaptées, notamment sur les conditions d'accès au parc locatif e</w:t>
      </w:r>
      <w:r w:rsidR="00AE0765">
        <w:rPr>
          <w:rFonts w:ascii="Arial" w:hAnsi="Arial" w:cs="Arial"/>
          <w:sz w:val="24"/>
          <w:szCs w:val="24"/>
        </w:rPr>
        <w:t xml:space="preserve">t sur les aspects juridiques, </w:t>
      </w:r>
      <w:r w:rsidRPr="002076BA">
        <w:rPr>
          <w:rFonts w:ascii="Arial" w:hAnsi="Arial" w:cs="Arial"/>
          <w:sz w:val="24"/>
          <w:szCs w:val="24"/>
        </w:rPr>
        <w:t>financiers</w:t>
      </w:r>
      <w:r w:rsidR="00AE0765">
        <w:rPr>
          <w:rFonts w:ascii="Arial" w:hAnsi="Arial" w:cs="Arial"/>
          <w:sz w:val="24"/>
          <w:szCs w:val="24"/>
        </w:rPr>
        <w:t xml:space="preserve"> et fiscaux</w:t>
      </w:r>
      <w:r w:rsidRPr="002076BA">
        <w:rPr>
          <w:rFonts w:ascii="Arial" w:hAnsi="Arial" w:cs="Arial"/>
          <w:sz w:val="24"/>
          <w:szCs w:val="24"/>
        </w:rPr>
        <w:t xml:space="preserve"> de leur projet d'accession à</w:t>
      </w:r>
      <w:r>
        <w:rPr>
          <w:rFonts w:ascii="Arial" w:hAnsi="Arial" w:cs="Arial"/>
          <w:sz w:val="24"/>
          <w:szCs w:val="24"/>
        </w:rPr>
        <w:t xml:space="preserve"> la propriété.</w:t>
      </w:r>
    </w:p>
    <w:p w:rsidR="0019193D" w:rsidRDefault="0019193D" w:rsidP="00B147CE">
      <w:pPr>
        <w:rPr>
          <w:rFonts w:ascii="Arial" w:hAnsi="Arial" w:cs="Arial"/>
          <w:sz w:val="24"/>
          <w:szCs w:val="24"/>
        </w:rPr>
      </w:pPr>
    </w:p>
    <w:p w:rsidR="00F918ED" w:rsidRDefault="00F918ED" w:rsidP="00B147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F918ED" w:rsidRDefault="00F918ED" w:rsidP="00F918ED">
      <w:pPr>
        <w:rPr>
          <w:rFonts w:ascii="Arial" w:hAnsi="Arial" w:cs="Arial"/>
          <w:sz w:val="24"/>
          <w:szCs w:val="24"/>
        </w:rPr>
      </w:pPr>
    </w:p>
    <w:p w:rsidR="00F918ED" w:rsidRDefault="00F918ED" w:rsidP="00F918ED">
      <w:pPr>
        <w:rPr>
          <w:rFonts w:ascii="Arial" w:hAnsi="Arial" w:cs="Arial"/>
          <w:b/>
          <w:bCs/>
          <w:color w:val="0000FF"/>
          <w:sz w:val="24"/>
          <w:szCs w:val="24"/>
        </w:rPr>
      </w:pPr>
      <w:r w:rsidRPr="00F918ED">
        <w:rPr>
          <w:rFonts w:ascii="Arial" w:hAnsi="Arial" w:cs="Arial"/>
          <w:b/>
          <w:bCs/>
          <w:color w:val="0000FF"/>
          <w:sz w:val="24"/>
          <w:szCs w:val="24"/>
        </w:rPr>
        <w:t>LOGO</w:t>
      </w:r>
    </w:p>
    <w:p w:rsidR="002076BA" w:rsidRDefault="006A17E4" w:rsidP="00B147CE">
      <w:pPr>
        <w:rPr>
          <w:rFonts w:ascii="Arial" w:hAnsi="Arial" w:cs="Arial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C9D8120" wp14:editId="416FAF45">
            <wp:simplePos x="0" y="0"/>
            <wp:positionH relativeFrom="column">
              <wp:posOffset>-31115</wp:posOffset>
            </wp:positionH>
            <wp:positionV relativeFrom="paragraph">
              <wp:posOffset>53976</wp:posOffset>
            </wp:positionV>
            <wp:extent cx="1195885" cy="845820"/>
            <wp:effectExtent l="0" t="0" r="4445" b="0"/>
            <wp:wrapNone/>
            <wp:docPr id="5" name="Image 5" descr="C:\Users\dessort\AppData\Local\Microsoft\Windows\Temporary Internet Files\Content.Word\Logo Renoveco baseline haute d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ssort\AppData\Local\Microsoft\Windows\Temporary Internet Files\Content.Word\Logo Renoveco baseline haute def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708" cy="846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417B" w:rsidRDefault="005B417B" w:rsidP="00B147CE">
      <w:pPr>
        <w:rPr>
          <w:rFonts w:ascii="Arial" w:hAnsi="Arial" w:cs="Arial"/>
          <w:sz w:val="24"/>
          <w:szCs w:val="24"/>
        </w:rPr>
      </w:pPr>
    </w:p>
    <w:p w:rsidR="002076BA" w:rsidRDefault="002076BA">
      <w:pPr>
        <w:rPr>
          <w:rFonts w:ascii="Arial" w:hAnsi="Arial" w:cs="Arial"/>
          <w:b/>
          <w:bCs/>
          <w:color w:val="0000FF"/>
          <w:sz w:val="24"/>
          <w:szCs w:val="24"/>
        </w:rPr>
      </w:pPr>
    </w:p>
    <w:p w:rsidR="002076BA" w:rsidRDefault="002076BA">
      <w:pPr>
        <w:rPr>
          <w:rFonts w:ascii="Arial" w:hAnsi="Arial" w:cs="Arial"/>
          <w:b/>
          <w:bCs/>
          <w:color w:val="0000FF"/>
          <w:sz w:val="24"/>
          <w:szCs w:val="24"/>
        </w:rPr>
      </w:pPr>
    </w:p>
    <w:p w:rsidR="002076BA" w:rsidRDefault="002076BA">
      <w:pPr>
        <w:rPr>
          <w:rFonts w:ascii="Arial" w:hAnsi="Arial" w:cs="Arial"/>
          <w:b/>
          <w:bCs/>
          <w:color w:val="0000FF"/>
          <w:sz w:val="24"/>
          <w:szCs w:val="24"/>
        </w:rPr>
      </w:pPr>
    </w:p>
    <w:p w:rsidR="00B147CE" w:rsidRPr="00F918ED" w:rsidRDefault="00F918ED">
      <w:pPr>
        <w:rPr>
          <w:rFonts w:ascii="Arial" w:hAnsi="Arial" w:cs="Arial"/>
          <w:b/>
          <w:bCs/>
          <w:color w:val="0000FF"/>
          <w:sz w:val="24"/>
          <w:szCs w:val="24"/>
        </w:rPr>
      </w:pPr>
      <w:r>
        <w:rPr>
          <w:rFonts w:ascii="Arial" w:hAnsi="Arial" w:cs="Arial"/>
          <w:b/>
          <w:bCs/>
          <w:color w:val="0000FF"/>
          <w:sz w:val="24"/>
          <w:szCs w:val="24"/>
        </w:rPr>
        <w:t xml:space="preserve">Dénomination : </w:t>
      </w:r>
      <w:proofErr w:type="spellStart"/>
      <w:r w:rsidR="006A17E4" w:rsidRPr="00F918ED">
        <w:rPr>
          <w:rFonts w:ascii="Arial" w:hAnsi="Arial" w:cs="Arial"/>
          <w:b/>
          <w:bCs/>
          <w:sz w:val="24"/>
          <w:szCs w:val="24"/>
        </w:rPr>
        <w:t>Rénovéco</w:t>
      </w:r>
      <w:proofErr w:type="spellEnd"/>
      <w:r w:rsidR="006A17E4" w:rsidRPr="00F918ED">
        <w:rPr>
          <w:rFonts w:ascii="Arial" w:hAnsi="Arial" w:cs="Arial"/>
          <w:b/>
          <w:bCs/>
          <w:sz w:val="24"/>
          <w:szCs w:val="24"/>
        </w:rPr>
        <w:t xml:space="preserve"> Dijon métropole</w:t>
      </w:r>
    </w:p>
    <w:p w:rsidR="00F918ED" w:rsidRPr="00864C91" w:rsidRDefault="00F918ED" w:rsidP="00F918ED">
      <w:pPr>
        <w:rPr>
          <w:rFonts w:ascii="Arial" w:hAnsi="Arial" w:cs="Arial"/>
          <w:b/>
          <w:bCs/>
          <w:color w:val="0000FF"/>
          <w:sz w:val="24"/>
          <w:szCs w:val="24"/>
        </w:rPr>
      </w:pPr>
      <w:r>
        <w:rPr>
          <w:rFonts w:ascii="Arial" w:hAnsi="Arial" w:cs="Arial"/>
          <w:b/>
          <w:bCs/>
          <w:color w:val="0000FF"/>
          <w:sz w:val="24"/>
          <w:szCs w:val="24"/>
        </w:rPr>
        <w:t xml:space="preserve">Type de structure : </w:t>
      </w:r>
      <w:r>
        <w:rPr>
          <w:rFonts w:ascii="Arial" w:hAnsi="Arial" w:cs="Arial"/>
          <w:b/>
          <w:bCs/>
          <w:sz w:val="24"/>
          <w:szCs w:val="24"/>
        </w:rPr>
        <w:t>Service public dédié aux propriétaires</w:t>
      </w:r>
    </w:p>
    <w:p w:rsidR="00B147CE" w:rsidRDefault="00B147CE">
      <w:pPr>
        <w:rPr>
          <w:rFonts w:ascii="Arial" w:hAnsi="Arial" w:cs="Arial"/>
          <w:sz w:val="24"/>
          <w:szCs w:val="24"/>
        </w:rPr>
      </w:pPr>
    </w:p>
    <w:p w:rsidR="00A06BE7" w:rsidRDefault="006028E4">
      <w:pPr>
        <w:rPr>
          <w:rFonts w:ascii="Arial" w:hAnsi="Arial" w:cs="Arial"/>
          <w:sz w:val="24"/>
          <w:szCs w:val="24"/>
        </w:rPr>
      </w:pPr>
      <w:r w:rsidRPr="00864C91">
        <w:rPr>
          <w:rFonts w:ascii="Arial" w:hAnsi="Arial" w:cs="Arial"/>
          <w:b/>
          <w:bCs/>
          <w:color w:val="0000FF"/>
          <w:sz w:val="24"/>
          <w:szCs w:val="24"/>
        </w:rPr>
        <w:t>Compétences </w:t>
      </w:r>
      <w:r>
        <w:rPr>
          <w:rFonts w:ascii="Arial" w:hAnsi="Arial" w:cs="Arial"/>
          <w:sz w:val="24"/>
          <w:szCs w:val="24"/>
        </w:rPr>
        <w:t xml:space="preserve">: </w:t>
      </w:r>
      <w:r w:rsidR="00A06BE7">
        <w:rPr>
          <w:rFonts w:ascii="Arial" w:hAnsi="Arial" w:cs="Arial"/>
          <w:sz w:val="24"/>
          <w:szCs w:val="24"/>
        </w:rPr>
        <w:t xml:space="preserve">Porte d’entrée unique en matière de rénovation énergétique de l’habitat privé, </w:t>
      </w:r>
      <w:proofErr w:type="spellStart"/>
      <w:r w:rsidR="00A06BE7">
        <w:rPr>
          <w:rFonts w:ascii="Arial" w:hAnsi="Arial" w:cs="Arial"/>
          <w:sz w:val="24"/>
          <w:szCs w:val="24"/>
        </w:rPr>
        <w:t>Rénovéco</w:t>
      </w:r>
      <w:proofErr w:type="spellEnd"/>
      <w:r w:rsidR="00A06BE7">
        <w:rPr>
          <w:rFonts w:ascii="Arial" w:hAnsi="Arial" w:cs="Arial"/>
          <w:sz w:val="24"/>
          <w:szCs w:val="24"/>
        </w:rPr>
        <w:t xml:space="preserve"> </w:t>
      </w:r>
      <w:r w:rsidR="00506DB9">
        <w:rPr>
          <w:rFonts w:ascii="Arial" w:hAnsi="Arial" w:cs="Arial"/>
          <w:sz w:val="24"/>
          <w:szCs w:val="24"/>
        </w:rPr>
        <w:t>Dijon métropole</w:t>
      </w:r>
      <w:r>
        <w:rPr>
          <w:rFonts w:ascii="Arial" w:hAnsi="Arial" w:cs="Arial"/>
          <w:sz w:val="24"/>
          <w:szCs w:val="24"/>
        </w:rPr>
        <w:t xml:space="preserve"> est un service public dédié aux propriétaires d’un logement à rénover. Il </w:t>
      </w:r>
      <w:r w:rsidR="00506DB9">
        <w:rPr>
          <w:rFonts w:ascii="Arial" w:hAnsi="Arial" w:cs="Arial"/>
          <w:sz w:val="24"/>
          <w:szCs w:val="24"/>
        </w:rPr>
        <w:t>fédère les structures locales de conseil aux particuliers ainsi que les professionnels du bâtiment, de l’immobilier et les établissemen</w:t>
      </w:r>
      <w:r w:rsidR="00523D90">
        <w:rPr>
          <w:rFonts w:ascii="Arial" w:hAnsi="Arial" w:cs="Arial"/>
          <w:sz w:val="24"/>
          <w:szCs w:val="24"/>
        </w:rPr>
        <w:t>ts financiers, pour accompagner</w:t>
      </w:r>
      <w:r w:rsidR="00506D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chaque projet </w:t>
      </w:r>
      <w:r w:rsidR="00506DB9">
        <w:rPr>
          <w:rFonts w:ascii="Arial" w:hAnsi="Arial" w:cs="Arial"/>
          <w:sz w:val="24"/>
          <w:szCs w:val="24"/>
        </w:rPr>
        <w:t>de man</w:t>
      </w:r>
      <w:r w:rsidR="00523D90">
        <w:rPr>
          <w:rFonts w:ascii="Arial" w:hAnsi="Arial" w:cs="Arial"/>
          <w:sz w:val="24"/>
          <w:szCs w:val="24"/>
        </w:rPr>
        <w:t>ière optimale</w:t>
      </w:r>
      <w:r>
        <w:rPr>
          <w:rFonts w:ascii="Arial" w:hAnsi="Arial" w:cs="Arial"/>
          <w:sz w:val="24"/>
          <w:szCs w:val="24"/>
        </w:rPr>
        <w:t>.</w:t>
      </w:r>
    </w:p>
    <w:p w:rsidR="00523D90" w:rsidRDefault="00523D9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Rénovéco</w:t>
      </w:r>
      <w:proofErr w:type="spellEnd"/>
      <w:r>
        <w:rPr>
          <w:rFonts w:ascii="Arial" w:hAnsi="Arial" w:cs="Arial"/>
          <w:sz w:val="24"/>
          <w:szCs w:val="24"/>
        </w:rPr>
        <w:t xml:space="preserve"> est un service gratuit porté par Dijon </w:t>
      </w:r>
      <w:r w:rsidR="00383C2A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étropole, avec le soutien financier de l’État, de l’Agence Nationale de l’Habitat, de l’ADEME et de la Région Bourgogne - Franche-Comté</w:t>
      </w:r>
      <w:r w:rsidR="00D246DE">
        <w:rPr>
          <w:rFonts w:ascii="Arial" w:hAnsi="Arial" w:cs="Arial"/>
          <w:sz w:val="24"/>
          <w:szCs w:val="24"/>
        </w:rPr>
        <w:t>.</w:t>
      </w:r>
    </w:p>
    <w:p w:rsidR="00A06BE7" w:rsidRDefault="00A06BE7">
      <w:pPr>
        <w:rPr>
          <w:rFonts w:ascii="Arial" w:hAnsi="Arial" w:cs="Arial"/>
          <w:sz w:val="24"/>
          <w:szCs w:val="24"/>
        </w:rPr>
      </w:pPr>
    </w:p>
    <w:p w:rsidR="000522E4" w:rsidRDefault="000522E4">
      <w:pPr>
        <w:rPr>
          <w:rFonts w:ascii="Arial" w:hAnsi="Arial" w:cs="Arial"/>
          <w:sz w:val="24"/>
          <w:szCs w:val="24"/>
        </w:rPr>
      </w:pPr>
    </w:p>
    <w:p w:rsidR="0091558D" w:rsidRDefault="0091558D">
      <w:pPr>
        <w:rPr>
          <w:rFonts w:ascii="Arial" w:hAnsi="Arial" w:cs="Arial"/>
          <w:sz w:val="24"/>
          <w:szCs w:val="24"/>
        </w:rPr>
      </w:pPr>
    </w:p>
    <w:p w:rsidR="0091558D" w:rsidRDefault="0091558D">
      <w:pPr>
        <w:rPr>
          <w:rFonts w:ascii="Arial" w:hAnsi="Arial" w:cs="Arial"/>
          <w:sz w:val="24"/>
          <w:szCs w:val="24"/>
        </w:rPr>
      </w:pPr>
    </w:p>
    <w:p w:rsidR="00B147CE" w:rsidRDefault="00B147CE">
      <w:pPr>
        <w:rPr>
          <w:rFonts w:ascii="Arial" w:hAnsi="Arial" w:cs="Arial"/>
          <w:sz w:val="24"/>
          <w:szCs w:val="24"/>
        </w:rPr>
      </w:pPr>
    </w:p>
    <w:p w:rsidR="00B147CE" w:rsidRDefault="00B147CE">
      <w:pPr>
        <w:rPr>
          <w:rFonts w:ascii="Arial" w:hAnsi="Arial" w:cs="Arial"/>
          <w:sz w:val="24"/>
          <w:szCs w:val="24"/>
        </w:rPr>
      </w:pPr>
    </w:p>
    <w:p w:rsidR="00B147CE" w:rsidRDefault="00B147CE">
      <w:pPr>
        <w:rPr>
          <w:rFonts w:ascii="Arial" w:hAnsi="Arial" w:cs="Arial"/>
          <w:sz w:val="24"/>
          <w:szCs w:val="24"/>
        </w:rPr>
      </w:pPr>
    </w:p>
    <w:p w:rsidR="00B147CE" w:rsidRDefault="00F918ED">
      <w:pPr>
        <w:rPr>
          <w:rFonts w:ascii="Arial" w:hAnsi="Arial" w:cs="Arial"/>
          <w:b/>
          <w:color w:val="0000FF"/>
          <w:sz w:val="24"/>
          <w:szCs w:val="24"/>
        </w:rPr>
      </w:pPr>
      <w:r w:rsidRPr="00F918ED">
        <w:rPr>
          <w:rFonts w:ascii="Arial" w:hAnsi="Arial" w:cs="Arial"/>
          <w:b/>
          <w:color w:val="0000FF"/>
          <w:sz w:val="24"/>
          <w:szCs w:val="24"/>
        </w:rPr>
        <w:t>LOGO</w:t>
      </w:r>
    </w:p>
    <w:p w:rsidR="00F918ED" w:rsidRDefault="00F918ED">
      <w:pPr>
        <w:rPr>
          <w:rFonts w:ascii="Arial" w:hAnsi="Arial" w:cs="Arial"/>
          <w:b/>
          <w:color w:val="0000FF"/>
          <w:sz w:val="24"/>
          <w:szCs w:val="24"/>
        </w:rPr>
      </w:pPr>
      <w:r w:rsidRPr="00784433">
        <w:rPr>
          <w:rFonts w:ascii="Arial" w:hAnsi="Arial" w:cs="Arial"/>
          <w:b/>
          <w:noProof/>
          <w:color w:val="9BBB59" w:themeColor="accent3"/>
          <w:sz w:val="18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 wp14:anchorId="2DEC4C07" wp14:editId="5D2D80A8">
            <wp:simplePos x="0" y="0"/>
            <wp:positionH relativeFrom="column">
              <wp:posOffset>-34925</wp:posOffset>
            </wp:positionH>
            <wp:positionV relativeFrom="paragraph">
              <wp:posOffset>35560</wp:posOffset>
            </wp:positionV>
            <wp:extent cx="1013460" cy="364490"/>
            <wp:effectExtent l="0" t="0" r="0" b="0"/>
            <wp:wrapNone/>
            <wp:docPr id="3" name="Image 3" descr="C:\Users\2130\AppData\Local\Microsoft\Windows\Temporary Internet Files\Content.Outlook\3IHT1S2O\ORVITIS CDORCOUL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130\AppData\Local\Microsoft\Windows\Temporary Internet Files\Content.Outlook\3IHT1S2O\ORVITIS CDORCOULEU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18ED" w:rsidRDefault="00F918ED">
      <w:pPr>
        <w:rPr>
          <w:rFonts w:ascii="Arial" w:hAnsi="Arial" w:cs="Arial"/>
          <w:b/>
          <w:color w:val="0000FF"/>
          <w:sz w:val="24"/>
          <w:szCs w:val="24"/>
        </w:rPr>
      </w:pPr>
    </w:p>
    <w:p w:rsidR="00F918ED" w:rsidRPr="00F918ED" w:rsidRDefault="00F918ED">
      <w:pPr>
        <w:rPr>
          <w:rFonts w:ascii="Arial" w:hAnsi="Arial" w:cs="Arial"/>
          <w:b/>
          <w:color w:val="0000FF"/>
          <w:sz w:val="24"/>
          <w:szCs w:val="24"/>
        </w:rPr>
      </w:pPr>
    </w:p>
    <w:p w:rsidR="005D00D1" w:rsidRPr="00F918ED" w:rsidRDefault="00F918ED" w:rsidP="005D00D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0000FF"/>
          <w:sz w:val="24"/>
          <w:szCs w:val="24"/>
        </w:rPr>
        <w:t>Dénomination </w:t>
      </w:r>
      <w:r>
        <w:rPr>
          <w:rFonts w:ascii="Arial" w:hAnsi="Arial" w:cs="Arial"/>
          <w:b/>
          <w:color w:val="0000FF"/>
          <w:sz w:val="24"/>
          <w:szCs w:val="24"/>
        </w:rPr>
        <w:t xml:space="preserve">: </w:t>
      </w:r>
      <w:r w:rsidR="005B417B" w:rsidRPr="00F918ED">
        <w:rPr>
          <w:rFonts w:ascii="Arial" w:hAnsi="Arial" w:cs="Arial"/>
          <w:b/>
          <w:sz w:val="24"/>
          <w:szCs w:val="24"/>
        </w:rPr>
        <w:t>ORVITIS</w:t>
      </w:r>
    </w:p>
    <w:p w:rsidR="00A9590A" w:rsidRPr="00864C91" w:rsidRDefault="00F918ED" w:rsidP="005D00D1">
      <w:pPr>
        <w:rPr>
          <w:rFonts w:ascii="Arial" w:hAnsi="Arial" w:cs="Arial"/>
          <w:b/>
          <w:bCs/>
          <w:color w:val="0000FF"/>
          <w:sz w:val="24"/>
          <w:szCs w:val="24"/>
        </w:rPr>
      </w:pPr>
      <w:r>
        <w:rPr>
          <w:rFonts w:ascii="Arial" w:hAnsi="Arial" w:cs="Arial"/>
          <w:b/>
          <w:bCs/>
          <w:color w:val="0000FF"/>
          <w:sz w:val="24"/>
          <w:szCs w:val="24"/>
        </w:rPr>
        <w:t xml:space="preserve">Type de structure : </w:t>
      </w:r>
      <w:r w:rsidR="00A9590A" w:rsidRPr="00F918ED">
        <w:rPr>
          <w:rFonts w:ascii="Arial" w:hAnsi="Arial" w:cs="Arial"/>
          <w:b/>
          <w:bCs/>
          <w:sz w:val="24"/>
          <w:szCs w:val="24"/>
        </w:rPr>
        <w:t>Bailleur social du département de la Côte-d’Or</w:t>
      </w:r>
    </w:p>
    <w:p w:rsidR="000522E4" w:rsidRDefault="000522E4" w:rsidP="005D00D1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A9590A" w:rsidRPr="00B90410" w:rsidRDefault="00A9590A" w:rsidP="005D00D1">
      <w:pPr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B90410" w:rsidRDefault="00B90410" w:rsidP="00B90410">
      <w:pPr>
        <w:rPr>
          <w:rFonts w:ascii="Arial" w:hAnsi="Arial" w:cs="Arial"/>
          <w:color w:val="000000" w:themeColor="text1"/>
          <w:sz w:val="24"/>
          <w:szCs w:val="24"/>
        </w:rPr>
      </w:pPr>
      <w:r w:rsidRPr="00864C91">
        <w:rPr>
          <w:rFonts w:ascii="Arial" w:hAnsi="Arial" w:cs="Arial"/>
          <w:b/>
          <w:bCs/>
          <w:color w:val="0000FF"/>
          <w:sz w:val="24"/>
          <w:szCs w:val="24"/>
        </w:rPr>
        <w:t>Compétences </w:t>
      </w:r>
      <w:r w:rsidRPr="00B90410">
        <w:rPr>
          <w:rFonts w:ascii="Arial" w:hAnsi="Arial" w:cs="Arial"/>
          <w:color w:val="000000" w:themeColor="text1"/>
          <w:sz w:val="24"/>
          <w:szCs w:val="24"/>
        </w:rPr>
        <w:t>:</w:t>
      </w:r>
      <w:r w:rsidR="005F4A83">
        <w:rPr>
          <w:rFonts w:ascii="Arial" w:hAnsi="Arial" w:cs="Arial"/>
          <w:color w:val="000000" w:themeColor="text1"/>
          <w:sz w:val="24"/>
          <w:szCs w:val="24"/>
        </w:rPr>
        <w:t xml:space="preserve"> location de</w:t>
      </w:r>
      <w:r w:rsidRPr="00B90410">
        <w:rPr>
          <w:rFonts w:ascii="Arial" w:hAnsi="Arial" w:cs="Arial"/>
          <w:color w:val="000000" w:themeColor="text1"/>
          <w:sz w:val="24"/>
          <w:szCs w:val="24"/>
        </w:rPr>
        <w:t xml:space="preserve"> logements à loyer modéré</w:t>
      </w:r>
      <w:r w:rsidR="005F4A83">
        <w:rPr>
          <w:rFonts w:ascii="Arial" w:hAnsi="Arial" w:cs="Arial"/>
          <w:color w:val="000000" w:themeColor="text1"/>
          <w:sz w:val="24"/>
          <w:szCs w:val="24"/>
        </w:rPr>
        <w:t xml:space="preserve"> ; </w:t>
      </w:r>
      <w:r w:rsidRPr="00B90410">
        <w:rPr>
          <w:rFonts w:ascii="Arial" w:hAnsi="Arial" w:cs="Arial"/>
          <w:color w:val="000000" w:themeColor="text1"/>
          <w:sz w:val="24"/>
          <w:szCs w:val="24"/>
        </w:rPr>
        <w:t>accession à la propriété</w:t>
      </w:r>
      <w:r w:rsidR="005F4A83">
        <w:rPr>
          <w:rFonts w:ascii="Arial" w:hAnsi="Arial" w:cs="Arial"/>
          <w:color w:val="000000" w:themeColor="text1"/>
          <w:sz w:val="24"/>
          <w:szCs w:val="24"/>
        </w:rPr>
        <w:t xml:space="preserve"> en achetant un logement du parc social ou en devenant propriétaire du logement loué</w:t>
      </w:r>
      <w:r w:rsidR="005E00A2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03FDF" w:rsidRDefault="00503FDF" w:rsidP="00B9041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522E4" w:rsidRDefault="000522E4" w:rsidP="00B9041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AD47F5" w:rsidRPr="00F918ED" w:rsidRDefault="00F918ED" w:rsidP="00B904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5E00A2" w:rsidRDefault="005E00A2" w:rsidP="00B9041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918ED" w:rsidRDefault="00F918ED" w:rsidP="00F918ED">
      <w:pPr>
        <w:rPr>
          <w:rFonts w:ascii="Arial" w:hAnsi="Arial" w:cs="Arial"/>
          <w:b/>
          <w:color w:val="0000FF"/>
          <w:sz w:val="24"/>
          <w:szCs w:val="24"/>
        </w:rPr>
      </w:pPr>
      <w:r w:rsidRPr="00F918ED">
        <w:rPr>
          <w:rFonts w:ascii="Arial" w:hAnsi="Arial" w:cs="Arial"/>
          <w:b/>
          <w:color w:val="0000FF"/>
          <w:sz w:val="24"/>
          <w:szCs w:val="24"/>
        </w:rPr>
        <w:t>LOGO</w:t>
      </w:r>
    </w:p>
    <w:p w:rsidR="00B90410" w:rsidRDefault="00F918ED" w:rsidP="00B90410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fr-FR"/>
        </w:rPr>
        <w:drawing>
          <wp:anchor distT="0" distB="0" distL="114300" distR="114300" simplePos="0" relativeHeight="251666432" behindDoc="0" locked="0" layoutInCell="1" allowOverlap="1" wp14:anchorId="69422826" wp14:editId="2A0B25DA">
            <wp:simplePos x="0" y="0"/>
            <wp:positionH relativeFrom="column">
              <wp:posOffset>-31115</wp:posOffset>
            </wp:positionH>
            <wp:positionV relativeFrom="paragraph">
              <wp:posOffset>62230</wp:posOffset>
            </wp:positionV>
            <wp:extent cx="2156460" cy="732790"/>
            <wp:effectExtent l="0" t="0" r="0" b="0"/>
            <wp:wrapNone/>
            <wp:docPr id="8" name="Image 8" descr="Y:\sauvegarde\Luc DESSORT\Commissions Départementales 2018\Réunions du 1er semestre 2018\Rencontre asso - agence Dijon - Forum logement\Logos partenaires forum logement\Logo C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sauvegarde\Luc DESSORT\Commissions Départementales 2018\Réunions du 1er semestre 2018\Rencontre asso - agence Dijon - Forum logement\Logos partenaires forum logement\Logo CGOS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0410" w:rsidRDefault="00B90410" w:rsidP="00B9041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B90410" w:rsidRDefault="00B90410" w:rsidP="00B9041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B90410" w:rsidRDefault="00B90410" w:rsidP="00B9041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B90410" w:rsidRDefault="00B90410" w:rsidP="00B9041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B90410" w:rsidRPr="00F918ED" w:rsidRDefault="00F918ED" w:rsidP="00B904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FF"/>
          <w:sz w:val="24"/>
          <w:szCs w:val="24"/>
        </w:rPr>
        <w:t>Dénomination </w:t>
      </w:r>
      <w:r>
        <w:rPr>
          <w:rFonts w:ascii="Arial" w:hAnsi="Arial" w:cs="Arial"/>
          <w:b/>
          <w:color w:val="0000FF"/>
          <w:sz w:val="24"/>
          <w:szCs w:val="24"/>
        </w:rPr>
        <w:t xml:space="preserve">: </w:t>
      </w:r>
      <w:r w:rsidR="00B90410" w:rsidRPr="00F918ED">
        <w:rPr>
          <w:rFonts w:ascii="Arial" w:hAnsi="Arial" w:cs="Arial"/>
          <w:b/>
          <w:sz w:val="24"/>
          <w:szCs w:val="24"/>
        </w:rPr>
        <w:t>Comité de Gestion des Œuvres Sociales</w:t>
      </w:r>
    </w:p>
    <w:p w:rsidR="00A9590A" w:rsidRPr="00F918ED" w:rsidRDefault="00F918ED" w:rsidP="00B9041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FF"/>
          <w:sz w:val="24"/>
          <w:szCs w:val="24"/>
        </w:rPr>
        <w:t xml:space="preserve">Type de structure : </w:t>
      </w:r>
      <w:r w:rsidR="00A9590A" w:rsidRPr="00F918ED">
        <w:rPr>
          <w:rFonts w:ascii="Arial" w:hAnsi="Arial" w:cs="Arial"/>
          <w:b/>
          <w:bCs/>
          <w:sz w:val="24"/>
          <w:szCs w:val="24"/>
        </w:rPr>
        <w:t>Association à but non lucratif agréée par le Ministère de la Santé</w:t>
      </w:r>
    </w:p>
    <w:p w:rsidR="000522E4" w:rsidRDefault="000522E4" w:rsidP="00B9041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A9590A" w:rsidRDefault="00A9590A" w:rsidP="00B9041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D00D1" w:rsidRDefault="00B90410" w:rsidP="00B90410">
      <w:pPr>
        <w:rPr>
          <w:rFonts w:ascii="Arial" w:hAnsi="Arial" w:cs="Arial"/>
          <w:color w:val="000000" w:themeColor="text1"/>
          <w:sz w:val="24"/>
          <w:szCs w:val="24"/>
        </w:rPr>
      </w:pPr>
      <w:r w:rsidRPr="00864C91">
        <w:rPr>
          <w:rFonts w:ascii="Arial" w:hAnsi="Arial" w:cs="Arial"/>
          <w:b/>
          <w:bCs/>
          <w:color w:val="0000FF"/>
          <w:sz w:val="24"/>
          <w:szCs w:val="24"/>
        </w:rPr>
        <w:t>Compétences </w:t>
      </w:r>
      <w:r w:rsidRPr="00B90410">
        <w:rPr>
          <w:rFonts w:ascii="Arial" w:hAnsi="Arial" w:cs="Arial"/>
          <w:color w:val="000000" w:themeColor="text1"/>
          <w:sz w:val="24"/>
          <w:szCs w:val="24"/>
        </w:rPr>
        <w:t>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gère l’action sociale ; c</w:t>
      </w:r>
      <w:r w:rsidRPr="00B90410">
        <w:rPr>
          <w:rFonts w:ascii="Arial" w:hAnsi="Arial" w:cs="Arial"/>
          <w:color w:val="000000" w:themeColor="text1"/>
          <w:sz w:val="24"/>
          <w:szCs w:val="24"/>
        </w:rPr>
        <w:t>rée, verse et développe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les p</w:t>
      </w:r>
      <w:r w:rsidRPr="00B90410">
        <w:rPr>
          <w:rFonts w:ascii="Arial" w:hAnsi="Arial" w:cs="Arial"/>
          <w:color w:val="000000" w:themeColor="text1"/>
          <w:sz w:val="24"/>
          <w:szCs w:val="24"/>
        </w:rPr>
        <w:t>restations sociales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et aides remboursables ou non</w:t>
      </w:r>
      <w:r w:rsidR="00081254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081254" w:rsidRPr="00081254">
        <w:rPr>
          <w:rFonts w:ascii="Arial" w:hAnsi="Arial" w:cs="Arial"/>
          <w:color w:val="000000" w:themeColor="text1"/>
          <w:sz w:val="24"/>
          <w:szCs w:val="24"/>
        </w:rPr>
        <w:t>prêts</w:t>
      </w:r>
      <w:r w:rsidR="00081254">
        <w:rPr>
          <w:rFonts w:ascii="Arial" w:hAnsi="Arial" w:cs="Arial"/>
          <w:color w:val="000000" w:themeColor="text1"/>
          <w:sz w:val="24"/>
          <w:szCs w:val="24"/>
        </w:rPr>
        <w:t xml:space="preserve"> à taux zéro </w:t>
      </w:r>
      <w:r w:rsidR="00081254" w:rsidRPr="00081254">
        <w:rPr>
          <w:rFonts w:ascii="Arial" w:hAnsi="Arial" w:cs="Arial"/>
          <w:color w:val="000000" w:themeColor="text1"/>
          <w:sz w:val="24"/>
          <w:szCs w:val="24"/>
        </w:rPr>
        <w:t>pour la location, le déménagement, l’accession à la propriété, les travaux habitation</w:t>
      </w:r>
      <w:r w:rsidR="00081254">
        <w:rPr>
          <w:rFonts w:ascii="Arial" w:hAnsi="Arial" w:cs="Arial"/>
          <w:color w:val="000000" w:themeColor="text1"/>
          <w:sz w:val="24"/>
          <w:szCs w:val="24"/>
        </w:rPr>
        <w:t>)</w:t>
      </w:r>
      <w:r w:rsidR="0068000D">
        <w:rPr>
          <w:rFonts w:ascii="Arial" w:hAnsi="Arial" w:cs="Arial"/>
          <w:color w:val="000000" w:themeColor="text1"/>
          <w:sz w:val="24"/>
          <w:szCs w:val="24"/>
        </w:rPr>
        <w:t xml:space="preserve"> ainsi que les 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B90410">
        <w:rPr>
          <w:rFonts w:ascii="Arial" w:hAnsi="Arial" w:cs="Arial"/>
          <w:color w:val="000000" w:themeColor="text1"/>
          <w:sz w:val="24"/>
          <w:szCs w:val="24"/>
        </w:rPr>
        <w:t>ctivités culturelles, sportives et de loisirs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A12C6" w:rsidRDefault="005A12C6" w:rsidP="00B9041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522E4" w:rsidRPr="00F918ED" w:rsidRDefault="00F918ED" w:rsidP="00B904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B90410" w:rsidRDefault="00B90410" w:rsidP="00B9041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B90410" w:rsidRDefault="00F918ED" w:rsidP="00B90410">
      <w:pPr>
        <w:rPr>
          <w:rFonts w:ascii="Arial" w:hAnsi="Arial" w:cs="Arial"/>
          <w:b/>
          <w:bCs/>
          <w:color w:val="0000FF"/>
          <w:sz w:val="24"/>
          <w:szCs w:val="24"/>
        </w:rPr>
      </w:pPr>
      <w:r w:rsidRPr="00F918ED">
        <w:rPr>
          <w:rFonts w:ascii="Arial" w:hAnsi="Arial" w:cs="Arial"/>
          <w:b/>
          <w:bCs/>
          <w:color w:val="0000FF"/>
          <w:sz w:val="24"/>
          <w:szCs w:val="24"/>
        </w:rPr>
        <w:t>LOGO</w:t>
      </w:r>
    </w:p>
    <w:p w:rsidR="00F918ED" w:rsidRDefault="00F918ED" w:rsidP="00B90410">
      <w:pPr>
        <w:rPr>
          <w:rFonts w:ascii="Arial" w:hAnsi="Arial" w:cs="Arial"/>
          <w:b/>
          <w:bCs/>
          <w:color w:val="0000FF"/>
          <w:sz w:val="24"/>
          <w:szCs w:val="24"/>
        </w:rPr>
      </w:pPr>
      <w:r w:rsidRPr="00784433">
        <w:rPr>
          <w:rFonts w:ascii="Arial" w:hAnsi="Arial" w:cs="Arial"/>
          <w:b/>
          <w:noProof/>
          <w:color w:val="4F81BD" w:themeColor="accent1"/>
          <w:sz w:val="18"/>
          <w:szCs w:val="24"/>
          <w:u w:val="single"/>
          <w:lang w:eastAsia="fr-FR"/>
        </w:rPr>
        <w:drawing>
          <wp:anchor distT="0" distB="0" distL="114300" distR="114300" simplePos="0" relativeHeight="251663360" behindDoc="0" locked="0" layoutInCell="1" allowOverlap="1" wp14:anchorId="209F4CF2" wp14:editId="1A57A4C7">
            <wp:simplePos x="0" y="0"/>
            <wp:positionH relativeFrom="column">
              <wp:posOffset>62230</wp:posOffset>
            </wp:positionH>
            <wp:positionV relativeFrom="paragraph">
              <wp:posOffset>88265</wp:posOffset>
            </wp:positionV>
            <wp:extent cx="1249680" cy="530225"/>
            <wp:effectExtent l="0" t="0" r="7620" b="3175"/>
            <wp:wrapNone/>
            <wp:docPr id="6" name="Image 6" descr="C:\Users\2130\Desktop\OR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130\Desktop\ORPI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18ED" w:rsidRDefault="00F918ED" w:rsidP="00B90410">
      <w:pPr>
        <w:rPr>
          <w:rFonts w:ascii="Arial" w:hAnsi="Arial" w:cs="Arial"/>
          <w:b/>
          <w:bCs/>
          <w:color w:val="0000FF"/>
          <w:sz w:val="24"/>
          <w:szCs w:val="24"/>
        </w:rPr>
      </w:pPr>
    </w:p>
    <w:p w:rsidR="00F918ED" w:rsidRPr="00F918ED" w:rsidRDefault="00F918ED" w:rsidP="00B90410">
      <w:pPr>
        <w:rPr>
          <w:rFonts w:ascii="Arial" w:hAnsi="Arial" w:cs="Arial"/>
          <w:b/>
          <w:bCs/>
          <w:color w:val="0000FF"/>
          <w:sz w:val="24"/>
          <w:szCs w:val="24"/>
        </w:rPr>
      </w:pPr>
    </w:p>
    <w:p w:rsidR="00B90410" w:rsidRDefault="00B90410" w:rsidP="00B9041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522E4" w:rsidRPr="00F918ED" w:rsidRDefault="00F918ED" w:rsidP="00B90410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FF"/>
          <w:sz w:val="24"/>
          <w:szCs w:val="24"/>
        </w:rPr>
        <w:t>Dénomination :</w:t>
      </w:r>
      <w:r w:rsidRPr="00B90410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r w:rsidR="00B90410" w:rsidRPr="00F918ED">
        <w:rPr>
          <w:rFonts w:ascii="Arial" w:hAnsi="Arial" w:cs="Arial"/>
          <w:b/>
          <w:sz w:val="24"/>
          <w:szCs w:val="24"/>
        </w:rPr>
        <w:t>ORPI</w:t>
      </w:r>
    </w:p>
    <w:p w:rsidR="00A9590A" w:rsidRPr="00F918ED" w:rsidRDefault="00F918ED" w:rsidP="00B9041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FF"/>
          <w:sz w:val="24"/>
          <w:szCs w:val="24"/>
        </w:rPr>
        <w:t xml:space="preserve">Type de structure : </w:t>
      </w:r>
      <w:r w:rsidR="00A9590A" w:rsidRPr="00F918ED">
        <w:rPr>
          <w:rFonts w:ascii="Arial" w:hAnsi="Arial" w:cs="Arial"/>
          <w:b/>
          <w:bCs/>
          <w:sz w:val="24"/>
          <w:szCs w:val="24"/>
        </w:rPr>
        <w:t>1er réseau français d’agences immobilières</w:t>
      </w:r>
    </w:p>
    <w:p w:rsidR="00A9590A" w:rsidRDefault="00A9590A" w:rsidP="00B9041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522E4" w:rsidRDefault="000522E4" w:rsidP="00B9041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918ED" w:rsidRDefault="00B90410" w:rsidP="00B90410">
      <w:pPr>
        <w:rPr>
          <w:rFonts w:ascii="Arial" w:hAnsi="Arial" w:cs="Arial"/>
          <w:color w:val="000000" w:themeColor="text1"/>
          <w:sz w:val="24"/>
          <w:szCs w:val="24"/>
        </w:rPr>
      </w:pPr>
      <w:r w:rsidRPr="00864C91">
        <w:rPr>
          <w:rFonts w:ascii="Arial" w:hAnsi="Arial" w:cs="Arial"/>
          <w:b/>
          <w:bCs/>
          <w:color w:val="0000FF"/>
          <w:sz w:val="24"/>
          <w:szCs w:val="24"/>
        </w:rPr>
        <w:t>Compétences :</w:t>
      </w:r>
      <w:r w:rsidR="005E00A2">
        <w:rPr>
          <w:rFonts w:ascii="Arial" w:hAnsi="Arial" w:cs="Arial"/>
          <w:color w:val="000000" w:themeColor="text1"/>
          <w:sz w:val="24"/>
          <w:szCs w:val="24"/>
        </w:rPr>
        <w:t xml:space="preserve"> négociation et </w:t>
      </w:r>
      <w:r w:rsidRPr="00B90410">
        <w:rPr>
          <w:rFonts w:ascii="Arial" w:hAnsi="Arial" w:cs="Arial"/>
          <w:color w:val="000000" w:themeColor="text1"/>
          <w:sz w:val="24"/>
          <w:szCs w:val="24"/>
        </w:rPr>
        <w:t xml:space="preserve">conseil en matière de biens immobiliers : vente et location, </w:t>
      </w:r>
      <w:r w:rsidR="007367A2">
        <w:rPr>
          <w:rFonts w:ascii="Arial" w:hAnsi="Arial" w:cs="Arial"/>
          <w:color w:val="000000" w:themeColor="text1"/>
          <w:sz w:val="24"/>
          <w:szCs w:val="24"/>
        </w:rPr>
        <w:t>achat, estimation de biens.</w:t>
      </w:r>
    </w:p>
    <w:p w:rsidR="009361A9" w:rsidRDefault="00F918ED" w:rsidP="00B90410">
      <w:pPr>
        <w:rPr>
          <w:rFonts w:ascii="Arial" w:hAnsi="Arial" w:cs="Arial"/>
          <w:b/>
          <w:bCs/>
          <w:color w:val="0000FF"/>
          <w:sz w:val="24"/>
          <w:szCs w:val="24"/>
        </w:rPr>
      </w:pPr>
      <w:r w:rsidRPr="00F918ED">
        <w:rPr>
          <w:rFonts w:ascii="Arial" w:hAnsi="Arial" w:cs="Arial"/>
          <w:b/>
          <w:bCs/>
          <w:color w:val="0000FF"/>
          <w:sz w:val="24"/>
          <w:szCs w:val="24"/>
        </w:rPr>
        <w:lastRenderedPageBreak/>
        <w:t>LOGO</w:t>
      </w:r>
    </w:p>
    <w:p w:rsidR="00F918ED" w:rsidRPr="00F918ED" w:rsidRDefault="00F918ED" w:rsidP="00B90410">
      <w:pPr>
        <w:rPr>
          <w:rFonts w:ascii="Arial" w:hAnsi="Arial" w:cs="Arial"/>
          <w:color w:val="000000" w:themeColor="text1"/>
          <w:sz w:val="24"/>
          <w:szCs w:val="24"/>
        </w:rPr>
      </w:pPr>
      <w:r w:rsidRPr="00784433">
        <w:rPr>
          <w:rFonts w:ascii="Arial" w:hAnsi="Arial" w:cs="Arial"/>
          <w:b/>
          <w:noProof/>
          <w:color w:val="9BBB59" w:themeColor="accent3"/>
          <w:sz w:val="18"/>
          <w:szCs w:val="24"/>
          <w:u w:val="single"/>
          <w:lang w:eastAsia="fr-FR"/>
        </w:rPr>
        <w:drawing>
          <wp:anchor distT="0" distB="0" distL="114300" distR="114300" simplePos="0" relativeHeight="251664384" behindDoc="0" locked="0" layoutInCell="1" allowOverlap="1" wp14:anchorId="24B59BA9" wp14:editId="66215DF6">
            <wp:simplePos x="0" y="0"/>
            <wp:positionH relativeFrom="column">
              <wp:posOffset>-76200</wp:posOffset>
            </wp:positionH>
            <wp:positionV relativeFrom="paragraph">
              <wp:posOffset>75565</wp:posOffset>
            </wp:positionV>
            <wp:extent cx="1211580" cy="869315"/>
            <wp:effectExtent l="0" t="0" r="0" b="0"/>
            <wp:wrapNone/>
            <wp:docPr id="7" name="Image 7" descr="C:\Users\2130\Desktop\CHAMBRE DES NOTAIRES 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130\Desktop\CHAMBRE DES NOTAIRES 2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61A9" w:rsidRPr="009361A9" w:rsidRDefault="009361A9" w:rsidP="00B9041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361A9" w:rsidRDefault="009361A9" w:rsidP="00B9041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918ED" w:rsidRDefault="00F918ED" w:rsidP="00B9041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918ED" w:rsidRPr="009361A9" w:rsidRDefault="00F918ED" w:rsidP="00B9041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522E4" w:rsidRPr="00F918ED" w:rsidRDefault="00F918ED" w:rsidP="00B90410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FF"/>
          <w:sz w:val="24"/>
          <w:szCs w:val="24"/>
        </w:rPr>
        <w:t>Dénomination :</w:t>
      </w:r>
      <w:r w:rsidRPr="00B90410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r w:rsidR="009361A9" w:rsidRPr="00F918ED">
        <w:rPr>
          <w:rFonts w:ascii="Arial" w:hAnsi="Arial" w:cs="Arial"/>
          <w:b/>
          <w:sz w:val="24"/>
          <w:szCs w:val="24"/>
        </w:rPr>
        <w:t>Chambre des notaires de la Côte-d’Or</w:t>
      </w:r>
    </w:p>
    <w:p w:rsidR="009361A9" w:rsidRDefault="009361A9" w:rsidP="009361A9">
      <w:pPr>
        <w:rPr>
          <w:rFonts w:ascii="Arial" w:hAnsi="Arial" w:cs="Arial"/>
          <w:color w:val="000000" w:themeColor="text1"/>
          <w:sz w:val="24"/>
          <w:szCs w:val="24"/>
        </w:rPr>
      </w:pPr>
      <w:r w:rsidRPr="00864C91">
        <w:rPr>
          <w:rFonts w:ascii="Arial" w:hAnsi="Arial" w:cs="Arial"/>
          <w:b/>
          <w:color w:val="0000FF"/>
          <w:sz w:val="24"/>
          <w:szCs w:val="24"/>
        </w:rPr>
        <w:t>Compétences</w:t>
      </w:r>
      <w:r w:rsidRPr="009361A9">
        <w:rPr>
          <w:rFonts w:ascii="Arial" w:hAnsi="Arial" w:cs="Arial"/>
          <w:color w:val="000000" w:themeColor="text1"/>
          <w:sz w:val="24"/>
          <w:szCs w:val="24"/>
        </w:rPr>
        <w:t> 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rédige ou </w:t>
      </w:r>
      <w:r w:rsidRPr="009361A9">
        <w:rPr>
          <w:rFonts w:ascii="Arial" w:hAnsi="Arial" w:cs="Arial"/>
          <w:color w:val="000000" w:themeColor="text1"/>
          <w:sz w:val="24"/>
          <w:szCs w:val="24"/>
        </w:rPr>
        <w:t>reçoit les actes et contrats auxquels les personnes doivent ou veulent faire donner un caractère d'authenticité, et particulièrement tous actes relatifs à la vente d'un immeuble</w:t>
      </w:r>
      <w:r>
        <w:rPr>
          <w:rFonts w:ascii="Arial" w:hAnsi="Arial" w:cs="Arial"/>
          <w:color w:val="000000" w:themeColor="text1"/>
          <w:sz w:val="24"/>
          <w:szCs w:val="24"/>
        </w:rPr>
        <w:t>, au règlement d'une succession ; c</w:t>
      </w:r>
      <w:r w:rsidRPr="009361A9">
        <w:rPr>
          <w:rFonts w:ascii="Arial" w:hAnsi="Arial" w:cs="Arial"/>
          <w:color w:val="000000" w:themeColor="text1"/>
          <w:sz w:val="24"/>
          <w:szCs w:val="24"/>
        </w:rPr>
        <w:t>onseille sur la « vie de famille » et sur le patrimoine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91558D" w:rsidRDefault="0091558D" w:rsidP="009361A9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81767" w:rsidRDefault="00981767" w:rsidP="009361A9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361A9" w:rsidRPr="00F918ED" w:rsidRDefault="00F918ED" w:rsidP="009361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9361A9" w:rsidRDefault="009361A9" w:rsidP="009361A9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1B89696F" wp14:editId="019E9913">
            <wp:simplePos x="0" y="0"/>
            <wp:positionH relativeFrom="column">
              <wp:posOffset>2595880</wp:posOffset>
            </wp:positionH>
            <wp:positionV relativeFrom="paragraph">
              <wp:posOffset>167005</wp:posOffset>
            </wp:positionV>
            <wp:extent cx="503555" cy="730250"/>
            <wp:effectExtent l="0" t="0" r="0" b="0"/>
            <wp:wrapNone/>
            <wp:docPr id="4" name="Image 4" descr="C:\Users\dessort\AppData\Local\Microsoft\Windows\Temporary Internet Files\Content.Word\Logo groupe CSF en haute défini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ssort\AppData\Local\Microsoft\Windows\Temporary Internet Files\Content.Word\Logo groupe CSF en haute définition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61A9" w:rsidRDefault="009361A9" w:rsidP="009361A9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361A9" w:rsidRDefault="009361A9" w:rsidP="009361A9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361A9" w:rsidRDefault="009361A9" w:rsidP="009361A9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361A9" w:rsidRDefault="009361A9" w:rsidP="009361A9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361A9" w:rsidRDefault="009361A9" w:rsidP="009361A9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361A9" w:rsidRPr="009361A9" w:rsidRDefault="009361A9" w:rsidP="009361A9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9361A9">
        <w:rPr>
          <w:rFonts w:ascii="Arial" w:hAnsi="Arial" w:cs="Arial"/>
          <w:b/>
          <w:color w:val="0000FF"/>
          <w:sz w:val="24"/>
          <w:szCs w:val="24"/>
        </w:rPr>
        <w:t>Agence Groupe CSF de Dijon</w:t>
      </w:r>
    </w:p>
    <w:p w:rsidR="000522E4" w:rsidRDefault="000522E4" w:rsidP="009361A9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861417">
        <w:rPr>
          <w:rFonts w:ascii="Arial" w:hAnsi="Arial" w:cs="Arial"/>
          <w:color w:val="000000" w:themeColor="text1"/>
          <w:sz w:val="24"/>
          <w:szCs w:val="24"/>
        </w:rPr>
        <w:t>Tél. 03 73 45 00 64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- mail : </w:t>
      </w:r>
      <w:r w:rsidRPr="00861417">
        <w:rPr>
          <w:rFonts w:ascii="Arial" w:hAnsi="Arial" w:cs="Arial"/>
          <w:bCs/>
          <w:color w:val="000000" w:themeColor="text1"/>
          <w:sz w:val="24"/>
          <w:szCs w:val="24"/>
        </w:rPr>
        <w:t>coulon@csf.asso.fr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- site Internet : www.csf.fr</w:t>
      </w:r>
    </w:p>
    <w:p w:rsidR="004134E3" w:rsidRDefault="004134E3" w:rsidP="009361A9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577267" w:rsidRDefault="00577267" w:rsidP="009361A9">
      <w:pPr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L</w:t>
      </w:r>
      <w:r w:rsidR="009361A9" w:rsidRPr="009361A9">
        <w:rPr>
          <w:rFonts w:ascii="Arial" w:hAnsi="Arial" w:cs="Arial"/>
          <w:bCs/>
          <w:color w:val="000000" w:themeColor="text1"/>
          <w:sz w:val="24"/>
          <w:szCs w:val="24"/>
        </w:rPr>
        <w:t xml:space="preserve">e </w:t>
      </w:r>
      <w:r w:rsidR="00861417" w:rsidRPr="009361A9">
        <w:rPr>
          <w:rFonts w:ascii="Arial" w:hAnsi="Arial" w:cs="Arial"/>
          <w:bCs/>
          <w:color w:val="000000" w:themeColor="text1"/>
          <w:sz w:val="24"/>
          <w:szCs w:val="24"/>
        </w:rPr>
        <w:t>Crédit Social des Fonctionnaires</w:t>
      </w:r>
      <w:r w:rsidR="009361A9" w:rsidRPr="009361A9">
        <w:rPr>
          <w:rFonts w:ascii="Arial" w:hAnsi="Arial" w:cs="Arial"/>
          <w:bCs/>
          <w:color w:val="000000" w:themeColor="text1"/>
          <w:sz w:val="24"/>
          <w:szCs w:val="24"/>
        </w:rPr>
        <w:t xml:space="preserve"> sélectionne et négocie</w:t>
      </w:r>
      <w:r w:rsidR="00861417">
        <w:rPr>
          <w:rFonts w:ascii="Arial" w:hAnsi="Arial" w:cs="Arial"/>
          <w:bCs/>
          <w:color w:val="000000" w:themeColor="text1"/>
          <w:sz w:val="24"/>
          <w:szCs w:val="24"/>
        </w:rPr>
        <w:t xml:space="preserve">, au mieux des </w:t>
      </w:r>
      <w:r w:rsidR="009361A9" w:rsidRPr="009361A9">
        <w:rPr>
          <w:rFonts w:ascii="Arial" w:hAnsi="Arial" w:cs="Arial"/>
          <w:bCs/>
          <w:color w:val="000000" w:themeColor="text1"/>
          <w:sz w:val="24"/>
          <w:szCs w:val="24"/>
        </w:rPr>
        <w:t>intérêts</w:t>
      </w:r>
      <w:r w:rsidR="00861417">
        <w:rPr>
          <w:rFonts w:ascii="Arial" w:hAnsi="Arial" w:cs="Arial"/>
          <w:bCs/>
          <w:color w:val="000000" w:themeColor="text1"/>
          <w:sz w:val="24"/>
          <w:szCs w:val="24"/>
        </w:rPr>
        <w:t xml:space="preserve"> des fonctionnaires et assimilés,</w:t>
      </w:r>
      <w:r w:rsidR="009361A9" w:rsidRPr="009361A9">
        <w:rPr>
          <w:rFonts w:ascii="Arial" w:hAnsi="Arial" w:cs="Arial"/>
          <w:bCs/>
          <w:color w:val="000000" w:themeColor="text1"/>
          <w:sz w:val="24"/>
          <w:szCs w:val="24"/>
        </w:rPr>
        <w:t xml:space="preserve"> des solutions de crédit, d'épargne et d'assurance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 e</w:t>
      </w:r>
      <w:r w:rsidRPr="009361A9">
        <w:rPr>
          <w:rFonts w:ascii="Arial" w:hAnsi="Arial" w:cs="Arial"/>
          <w:bCs/>
          <w:color w:val="000000" w:themeColor="text1"/>
          <w:sz w:val="24"/>
          <w:szCs w:val="24"/>
        </w:rPr>
        <w:t>n toute indépendance,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depuis plus de 60 ans.</w:t>
      </w:r>
    </w:p>
    <w:p w:rsidR="009361A9" w:rsidRPr="009361A9" w:rsidRDefault="009361A9" w:rsidP="009361A9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9361A9">
        <w:rPr>
          <w:rFonts w:ascii="Arial" w:hAnsi="Arial" w:cs="Arial"/>
          <w:bCs/>
          <w:color w:val="000000" w:themeColor="text1"/>
          <w:sz w:val="24"/>
          <w:szCs w:val="24"/>
        </w:rPr>
        <w:t>2 000 000 d'adhérents partagent aujourd'hui ses valeurs de transparence et de solidarité.</w:t>
      </w:r>
    </w:p>
    <w:p w:rsidR="009361A9" w:rsidRDefault="009361A9" w:rsidP="009361A9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361A9" w:rsidRDefault="009361A9" w:rsidP="009361A9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BE257E" w:rsidRDefault="005F221B" w:rsidP="00EF1276">
      <w:pPr>
        <w:rPr>
          <w:rFonts w:ascii="Arial" w:hAnsi="Arial" w:cs="Arial"/>
          <w:color w:val="000000" w:themeColor="text1"/>
          <w:sz w:val="24"/>
          <w:szCs w:val="24"/>
        </w:rPr>
      </w:pPr>
      <w:r w:rsidRPr="00864C91">
        <w:rPr>
          <w:rFonts w:ascii="Arial" w:hAnsi="Arial" w:cs="Arial"/>
          <w:b/>
          <w:color w:val="0000FF"/>
          <w:sz w:val="24"/>
          <w:szCs w:val="24"/>
        </w:rPr>
        <w:t>Compétences 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634472">
        <w:rPr>
          <w:rFonts w:ascii="Arial" w:hAnsi="Arial" w:cs="Arial"/>
          <w:color w:val="000000" w:themeColor="text1"/>
          <w:sz w:val="24"/>
          <w:szCs w:val="24"/>
        </w:rPr>
        <w:t>accompagne les agents du Service Public</w:t>
      </w:r>
      <w:r w:rsidR="00BE257E">
        <w:rPr>
          <w:rFonts w:ascii="Arial" w:hAnsi="Arial" w:cs="Arial"/>
          <w:color w:val="000000" w:themeColor="text1"/>
          <w:sz w:val="24"/>
          <w:szCs w:val="24"/>
        </w:rPr>
        <w:t xml:space="preserve"> dans toutes les étapes d’un projet immobilier, de la recherche du bien (calcul d’une capacité d’emprunt) jusqu’à la signature chez le notaire, </w:t>
      </w:r>
      <w:r w:rsidR="00634472">
        <w:rPr>
          <w:rFonts w:ascii="Arial" w:hAnsi="Arial" w:cs="Arial"/>
          <w:color w:val="000000" w:themeColor="text1"/>
          <w:sz w:val="24"/>
          <w:szCs w:val="24"/>
        </w:rPr>
        <w:t>en passant par la recherche des financements aux meilleures conditions du marché (crédit et assurance emprunteur)</w:t>
      </w:r>
      <w:r w:rsidR="00C57E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E257E">
        <w:rPr>
          <w:rFonts w:ascii="Arial" w:hAnsi="Arial" w:cs="Arial"/>
          <w:color w:val="000000" w:themeColor="text1"/>
          <w:sz w:val="24"/>
          <w:szCs w:val="24"/>
        </w:rPr>
        <w:t>pour l’acquisition d’une résidence principal</w:t>
      </w:r>
      <w:r w:rsidR="00634472">
        <w:rPr>
          <w:rFonts w:ascii="Arial" w:hAnsi="Arial" w:cs="Arial"/>
          <w:color w:val="000000" w:themeColor="text1"/>
          <w:sz w:val="24"/>
          <w:szCs w:val="24"/>
        </w:rPr>
        <w:t>e ou secondaire, pour un projet locatif</w:t>
      </w:r>
      <w:r w:rsidR="00BE257E">
        <w:rPr>
          <w:rFonts w:ascii="Arial" w:hAnsi="Arial" w:cs="Arial"/>
          <w:color w:val="000000" w:themeColor="text1"/>
          <w:sz w:val="24"/>
          <w:szCs w:val="24"/>
        </w:rPr>
        <w:t>, dans le neuf ou dans l’an</w:t>
      </w:r>
      <w:r w:rsidR="00B176CF">
        <w:rPr>
          <w:rFonts w:ascii="Arial" w:hAnsi="Arial" w:cs="Arial"/>
          <w:color w:val="000000" w:themeColor="text1"/>
          <w:sz w:val="24"/>
          <w:szCs w:val="24"/>
        </w:rPr>
        <w:t>cien ; financement de travaux ; renégociation de prêt immobilier</w:t>
      </w:r>
      <w:r w:rsidR="00696FE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F1548" w:rsidRDefault="007F1548" w:rsidP="005A12C6">
      <w:pPr>
        <w:rPr>
          <w:rFonts w:ascii="Arial" w:hAnsi="Arial" w:cs="Arial"/>
          <w:sz w:val="24"/>
          <w:szCs w:val="24"/>
        </w:rPr>
      </w:pPr>
    </w:p>
    <w:p w:rsidR="007F1548" w:rsidRDefault="007F1548" w:rsidP="005A12C6">
      <w:pPr>
        <w:rPr>
          <w:rFonts w:ascii="Arial" w:hAnsi="Arial" w:cs="Arial"/>
          <w:sz w:val="24"/>
          <w:szCs w:val="24"/>
        </w:rPr>
      </w:pPr>
    </w:p>
    <w:p w:rsidR="007F1548" w:rsidRDefault="007F1548" w:rsidP="005A12C6">
      <w:pPr>
        <w:rPr>
          <w:rFonts w:ascii="Arial" w:hAnsi="Arial" w:cs="Arial"/>
          <w:sz w:val="24"/>
          <w:szCs w:val="24"/>
        </w:rPr>
      </w:pPr>
    </w:p>
    <w:p w:rsidR="00ED2224" w:rsidRDefault="00ED2224" w:rsidP="005A12C6">
      <w:pPr>
        <w:rPr>
          <w:rFonts w:ascii="Arial" w:hAnsi="Arial" w:cs="Arial"/>
          <w:sz w:val="24"/>
          <w:szCs w:val="24"/>
        </w:rPr>
      </w:pPr>
    </w:p>
    <w:p w:rsidR="00ED2224" w:rsidRDefault="00ED2224" w:rsidP="005A12C6">
      <w:pPr>
        <w:rPr>
          <w:rFonts w:ascii="Arial" w:hAnsi="Arial" w:cs="Arial"/>
          <w:sz w:val="24"/>
          <w:szCs w:val="24"/>
        </w:rPr>
      </w:pPr>
    </w:p>
    <w:p w:rsidR="00ED2224" w:rsidRPr="005A12C6" w:rsidRDefault="00ED2224" w:rsidP="005A12C6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ED2224" w:rsidRPr="005A12C6" w:rsidSect="009E4E7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08F" w:rsidRDefault="007B308F" w:rsidP="00A37BE4">
      <w:pPr>
        <w:spacing w:line="240" w:lineRule="auto"/>
      </w:pPr>
      <w:r>
        <w:separator/>
      </w:r>
    </w:p>
  </w:endnote>
  <w:endnote w:type="continuationSeparator" w:id="0">
    <w:p w:rsidR="007B308F" w:rsidRDefault="007B308F" w:rsidP="00A37B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08D" w:rsidRDefault="00AA308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08D" w:rsidRDefault="00AA308D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08D" w:rsidRDefault="00AA308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08F" w:rsidRDefault="007B308F" w:rsidP="00A37BE4">
      <w:pPr>
        <w:spacing w:line="240" w:lineRule="auto"/>
      </w:pPr>
      <w:r>
        <w:separator/>
      </w:r>
    </w:p>
  </w:footnote>
  <w:footnote w:type="continuationSeparator" w:id="0">
    <w:p w:rsidR="007B308F" w:rsidRDefault="007B308F" w:rsidP="00A37B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08D" w:rsidRDefault="00AA308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08D" w:rsidRDefault="00AA308D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08D" w:rsidRDefault="00AA308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C131E"/>
    <w:multiLevelType w:val="hybridMultilevel"/>
    <w:tmpl w:val="1D187A34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1E5B38F2"/>
    <w:multiLevelType w:val="hybridMultilevel"/>
    <w:tmpl w:val="E73EDC3E"/>
    <w:lvl w:ilvl="0" w:tplc="9BC212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84695C"/>
    <w:multiLevelType w:val="hybridMultilevel"/>
    <w:tmpl w:val="5A189DA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370A67"/>
    <w:multiLevelType w:val="hybridMultilevel"/>
    <w:tmpl w:val="82F43E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7C306E"/>
    <w:multiLevelType w:val="hybridMultilevel"/>
    <w:tmpl w:val="4E5C8290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6C3B5F86"/>
    <w:multiLevelType w:val="hybridMultilevel"/>
    <w:tmpl w:val="A3F8FB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9F6"/>
    <w:rsid w:val="0000332E"/>
    <w:rsid w:val="000452E6"/>
    <w:rsid w:val="000522E4"/>
    <w:rsid w:val="000562D6"/>
    <w:rsid w:val="00072E44"/>
    <w:rsid w:val="00081198"/>
    <w:rsid w:val="00081254"/>
    <w:rsid w:val="00095F9E"/>
    <w:rsid w:val="000B0DB2"/>
    <w:rsid w:val="001645CB"/>
    <w:rsid w:val="0019193D"/>
    <w:rsid w:val="001F64D0"/>
    <w:rsid w:val="002076BA"/>
    <w:rsid w:val="00217D58"/>
    <w:rsid w:val="00244E78"/>
    <w:rsid w:val="00253737"/>
    <w:rsid w:val="00300587"/>
    <w:rsid w:val="00312326"/>
    <w:rsid w:val="0032675E"/>
    <w:rsid w:val="00347475"/>
    <w:rsid w:val="00383C2A"/>
    <w:rsid w:val="004134E3"/>
    <w:rsid w:val="00424894"/>
    <w:rsid w:val="0043140D"/>
    <w:rsid w:val="00436A89"/>
    <w:rsid w:val="00494ECF"/>
    <w:rsid w:val="004C68E9"/>
    <w:rsid w:val="00503FDF"/>
    <w:rsid w:val="00506DB9"/>
    <w:rsid w:val="00517CD4"/>
    <w:rsid w:val="00523D90"/>
    <w:rsid w:val="00553121"/>
    <w:rsid w:val="005567A1"/>
    <w:rsid w:val="00577267"/>
    <w:rsid w:val="0058232A"/>
    <w:rsid w:val="005A12C6"/>
    <w:rsid w:val="005B19F6"/>
    <w:rsid w:val="005B417B"/>
    <w:rsid w:val="005D00D1"/>
    <w:rsid w:val="005E00A2"/>
    <w:rsid w:val="005F221B"/>
    <w:rsid w:val="005F4A83"/>
    <w:rsid w:val="006028E4"/>
    <w:rsid w:val="00634472"/>
    <w:rsid w:val="0068000D"/>
    <w:rsid w:val="00696FE9"/>
    <w:rsid w:val="006A17E4"/>
    <w:rsid w:val="006E22B3"/>
    <w:rsid w:val="00711CD8"/>
    <w:rsid w:val="00721D09"/>
    <w:rsid w:val="00724CE6"/>
    <w:rsid w:val="007367A2"/>
    <w:rsid w:val="0074192B"/>
    <w:rsid w:val="007B308F"/>
    <w:rsid w:val="007D4637"/>
    <w:rsid w:val="007F1548"/>
    <w:rsid w:val="00861417"/>
    <w:rsid w:val="00864C91"/>
    <w:rsid w:val="00881628"/>
    <w:rsid w:val="008854D0"/>
    <w:rsid w:val="008942D4"/>
    <w:rsid w:val="008D68D6"/>
    <w:rsid w:val="0091558D"/>
    <w:rsid w:val="00934EB0"/>
    <w:rsid w:val="0093503F"/>
    <w:rsid w:val="009361A9"/>
    <w:rsid w:val="00956867"/>
    <w:rsid w:val="00981767"/>
    <w:rsid w:val="009A5C5C"/>
    <w:rsid w:val="009D67FD"/>
    <w:rsid w:val="009E4E72"/>
    <w:rsid w:val="00A03EB9"/>
    <w:rsid w:val="00A06BE7"/>
    <w:rsid w:val="00A117D7"/>
    <w:rsid w:val="00A13CF4"/>
    <w:rsid w:val="00A37BE4"/>
    <w:rsid w:val="00A40B72"/>
    <w:rsid w:val="00A56767"/>
    <w:rsid w:val="00A9590A"/>
    <w:rsid w:val="00AA308D"/>
    <w:rsid w:val="00AD47F5"/>
    <w:rsid w:val="00AE00D6"/>
    <w:rsid w:val="00AE0765"/>
    <w:rsid w:val="00B147CE"/>
    <w:rsid w:val="00B176CF"/>
    <w:rsid w:val="00B44DA6"/>
    <w:rsid w:val="00B90410"/>
    <w:rsid w:val="00BC04FE"/>
    <w:rsid w:val="00BE0609"/>
    <w:rsid w:val="00BE257E"/>
    <w:rsid w:val="00BE3D61"/>
    <w:rsid w:val="00C33204"/>
    <w:rsid w:val="00C52390"/>
    <w:rsid w:val="00C57E18"/>
    <w:rsid w:val="00CB22F9"/>
    <w:rsid w:val="00CE7AAE"/>
    <w:rsid w:val="00CF0B0D"/>
    <w:rsid w:val="00D246DE"/>
    <w:rsid w:val="00D33434"/>
    <w:rsid w:val="00D71D18"/>
    <w:rsid w:val="00D81CEE"/>
    <w:rsid w:val="00DF5021"/>
    <w:rsid w:val="00E06165"/>
    <w:rsid w:val="00E64846"/>
    <w:rsid w:val="00E67FD7"/>
    <w:rsid w:val="00EA1396"/>
    <w:rsid w:val="00EC5DFA"/>
    <w:rsid w:val="00ED2224"/>
    <w:rsid w:val="00EF1276"/>
    <w:rsid w:val="00F70ECD"/>
    <w:rsid w:val="00F918ED"/>
    <w:rsid w:val="00FA2B66"/>
    <w:rsid w:val="00FE0735"/>
    <w:rsid w:val="00FE359D"/>
    <w:rsid w:val="00F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3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46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463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D00D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D00D1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5D00D1"/>
    <w:rPr>
      <w:b/>
      <w:bCs/>
    </w:rPr>
  </w:style>
  <w:style w:type="table" w:styleId="Grilledutableau">
    <w:name w:val="Table Grid"/>
    <w:basedOn w:val="TableauNormal"/>
    <w:uiPriority w:val="59"/>
    <w:rsid w:val="005567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37BE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7BE4"/>
  </w:style>
  <w:style w:type="paragraph" w:styleId="Pieddepage">
    <w:name w:val="footer"/>
    <w:basedOn w:val="Normal"/>
    <w:link w:val="PieddepageCar"/>
    <w:uiPriority w:val="99"/>
    <w:unhideWhenUsed/>
    <w:rsid w:val="00A37BE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7B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3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46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463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D00D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D00D1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5D00D1"/>
    <w:rPr>
      <w:b/>
      <w:bCs/>
    </w:rPr>
  </w:style>
  <w:style w:type="table" w:styleId="Grilledutableau">
    <w:name w:val="Table Grid"/>
    <w:basedOn w:val="TableauNormal"/>
    <w:uiPriority w:val="59"/>
    <w:rsid w:val="005567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37BE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7BE4"/>
  </w:style>
  <w:style w:type="paragraph" w:styleId="Pieddepage">
    <w:name w:val="footer"/>
    <w:basedOn w:val="Normal"/>
    <w:link w:val="PieddepageCar"/>
    <w:uiPriority w:val="99"/>
    <w:unhideWhenUsed/>
    <w:rsid w:val="00A37BE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7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3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footer" Target="footer3.xml"/><Relationship Id="rId10" Type="http://schemas.openxmlformats.org/officeDocument/2006/relationships/hyperlink" Target="mailto:denegre@csf.fr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mailto:partenariats@csf.fr" TargetMode="External"/><Relationship Id="rId14" Type="http://schemas.openxmlformats.org/officeDocument/2006/relationships/image" Target="media/image4.jpe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0504D-C7EC-4802-828A-C7FAB828B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833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CSF</Company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Paggetti Amélie</cp:lastModifiedBy>
  <cp:revision>6</cp:revision>
  <cp:lastPrinted>2018-09-07T10:20:00Z</cp:lastPrinted>
  <dcterms:created xsi:type="dcterms:W3CDTF">2018-09-07T10:00:00Z</dcterms:created>
  <dcterms:modified xsi:type="dcterms:W3CDTF">2020-03-09T08:35:00Z</dcterms:modified>
</cp:coreProperties>
</file>